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A" w:rsidRPr="00BF3D5B" w:rsidRDefault="00BE459A">
      <w:pPr>
        <w:widowControl/>
        <w:jc w:val="center"/>
        <w:rPr>
          <w:rFonts w:ascii="宋体" w:eastAsia="宋体" w:hAnsi="宋体"/>
          <w:sz w:val="32"/>
          <w:szCs w:val="32"/>
        </w:rPr>
      </w:pPr>
      <w:bookmarkStart w:id="0" w:name="_GoBack"/>
      <w:bookmarkEnd w:id="0"/>
    </w:p>
    <w:p w:rsidR="00BE459A" w:rsidRPr="00BF3D5B" w:rsidRDefault="00BE459A">
      <w:pPr>
        <w:widowControl/>
        <w:jc w:val="center"/>
        <w:rPr>
          <w:rFonts w:ascii="宋体" w:eastAsia="宋体" w:hAnsi="宋体"/>
          <w:sz w:val="84"/>
          <w:szCs w:val="84"/>
        </w:rPr>
      </w:pPr>
    </w:p>
    <w:p w:rsidR="00BE459A" w:rsidRPr="00BF3D5B" w:rsidRDefault="00BE459A">
      <w:pPr>
        <w:widowControl/>
        <w:jc w:val="center"/>
        <w:rPr>
          <w:rFonts w:ascii="宋体" w:eastAsia="宋体" w:hAnsi="宋体"/>
          <w:sz w:val="84"/>
          <w:szCs w:val="84"/>
        </w:rPr>
      </w:pPr>
    </w:p>
    <w:p w:rsidR="00BE459A" w:rsidRPr="00BF3D5B" w:rsidRDefault="00685776">
      <w:pPr>
        <w:widowControl/>
        <w:jc w:val="center"/>
        <w:rPr>
          <w:rFonts w:ascii="宋体" w:eastAsia="宋体" w:hAnsi="宋体"/>
          <w:sz w:val="84"/>
          <w:szCs w:val="84"/>
        </w:rPr>
      </w:pPr>
      <w:r w:rsidRPr="00BF3D5B">
        <w:rPr>
          <w:rFonts w:ascii="宋体" w:eastAsia="宋体" w:hAnsi="宋体" w:hint="eastAsia"/>
          <w:sz w:val="84"/>
          <w:szCs w:val="84"/>
        </w:rPr>
        <w:t>2019年度</w:t>
      </w:r>
    </w:p>
    <w:p w:rsidR="00BE459A" w:rsidRPr="00BF3D5B" w:rsidRDefault="00726B0D">
      <w:pPr>
        <w:widowControl/>
        <w:jc w:val="center"/>
        <w:rPr>
          <w:rFonts w:ascii="宋体" w:eastAsia="宋体" w:hAnsi="宋体"/>
          <w:sz w:val="84"/>
          <w:szCs w:val="84"/>
        </w:rPr>
      </w:pPr>
      <w:r w:rsidRPr="00BF3D5B">
        <w:rPr>
          <w:rFonts w:ascii="宋体" w:eastAsia="宋体" w:hAnsi="宋体" w:hint="eastAsia"/>
          <w:sz w:val="84"/>
          <w:szCs w:val="84"/>
        </w:rPr>
        <w:t>福建省闽南师范大学</w:t>
      </w:r>
      <w:r w:rsidR="00305BA2" w:rsidRPr="00BF3D5B">
        <w:rPr>
          <w:rFonts w:ascii="宋体" w:eastAsia="宋体" w:hAnsi="宋体" w:hint="eastAsia"/>
          <w:sz w:val="84"/>
          <w:szCs w:val="84"/>
        </w:rPr>
        <w:t>部门</w:t>
      </w:r>
      <w:r w:rsidR="00685776" w:rsidRPr="00BF3D5B">
        <w:rPr>
          <w:rFonts w:ascii="宋体" w:eastAsia="宋体" w:hAnsi="宋体" w:hint="eastAsia"/>
          <w:sz w:val="84"/>
          <w:szCs w:val="84"/>
        </w:rPr>
        <w:t>决算</w:t>
      </w:r>
    </w:p>
    <w:p w:rsidR="00BE459A" w:rsidRPr="00BF3D5B" w:rsidRDefault="00685776">
      <w:pPr>
        <w:widowControl/>
        <w:rPr>
          <w:rFonts w:ascii="宋体" w:eastAsia="宋体" w:hAnsi="宋体"/>
          <w:sz w:val="84"/>
          <w:szCs w:val="84"/>
        </w:rPr>
      </w:pPr>
      <w:r w:rsidRPr="00BF3D5B">
        <w:rPr>
          <w:rFonts w:ascii="宋体" w:eastAsia="宋体" w:hAnsi="宋体"/>
          <w:sz w:val="84"/>
          <w:szCs w:val="84"/>
        </w:rPr>
        <w:br w:type="page"/>
      </w:r>
    </w:p>
    <w:p w:rsidR="00BE459A" w:rsidRPr="00BF3D5B" w:rsidRDefault="00685776">
      <w:pPr>
        <w:jc w:val="center"/>
        <w:rPr>
          <w:rFonts w:ascii="宋体" w:eastAsia="宋体" w:hAnsi="宋体"/>
          <w:b/>
          <w:sz w:val="32"/>
          <w:szCs w:val="32"/>
        </w:rPr>
      </w:pPr>
      <w:r w:rsidRPr="00BF3D5B">
        <w:rPr>
          <w:rFonts w:ascii="宋体" w:eastAsia="宋体" w:hAnsi="宋体" w:hint="eastAsia"/>
          <w:b/>
          <w:sz w:val="32"/>
          <w:szCs w:val="32"/>
        </w:rPr>
        <w:lastRenderedPageBreak/>
        <w:t>目 录</w:t>
      </w:r>
    </w:p>
    <w:p w:rsidR="00BE459A" w:rsidRPr="00BF3D5B" w:rsidRDefault="00685776">
      <w:pPr>
        <w:jc w:val="left"/>
        <w:rPr>
          <w:rFonts w:ascii="宋体" w:eastAsia="宋体" w:hAnsi="宋体"/>
          <w:sz w:val="32"/>
          <w:szCs w:val="32"/>
        </w:rPr>
      </w:pPr>
      <w:r w:rsidRPr="00BF3D5B">
        <w:rPr>
          <w:rFonts w:ascii="宋体" w:eastAsia="宋体" w:hAnsi="宋体" w:hint="eastAsia"/>
          <w:b/>
          <w:sz w:val="32"/>
          <w:szCs w:val="32"/>
        </w:rPr>
        <w:t>第一部分 部门概况</w:t>
      </w:r>
      <w:r w:rsidR="00A54CB8">
        <w:rPr>
          <w:rFonts w:ascii="宋体" w:eastAsia="宋体" w:hAnsi="宋体" w:hint="eastAsia"/>
          <w:sz w:val="32"/>
          <w:szCs w:val="32"/>
        </w:rPr>
        <w:t xml:space="preserve"> ............................4-5</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一、部门主要职责 ...</w:t>
      </w:r>
      <w:r w:rsidR="00A54CB8">
        <w:rPr>
          <w:rFonts w:ascii="宋体" w:eastAsia="宋体" w:hAnsi="宋体" w:hint="eastAsia"/>
          <w:sz w:val="32"/>
          <w:szCs w:val="32"/>
        </w:rPr>
        <w:t>..........................4</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二、部门决算单位基本情况</w:t>
      </w:r>
      <w:r w:rsidR="00A54CB8">
        <w:rPr>
          <w:rFonts w:ascii="宋体" w:eastAsia="宋体" w:hAnsi="宋体" w:hint="eastAsia"/>
          <w:sz w:val="32"/>
          <w:szCs w:val="32"/>
        </w:rPr>
        <w:t xml:space="preserve"> .....................4</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三、部门主要工作总结</w:t>
      </w:r>
      <w:r w:rsidR="00A54CB8">
        <w:rPr>
          <w:rFonts w:ascii="宋体" w:eastAsia="宋体" w:hAnsi="宋体" w:hint="eastAsia"/>
          <w:sz w:val="32"/>
          <w:szCs w:val="32"/>
        </w:rPr>
        <w:t>...........................4-5</w:t>
      </w:r>
    </w:p>
    <w:p w:rsidR="00A54CB8" w:rsidRDefault="00685776">
      <w:pPr>
        <w:jc w:val="left"/>
        <w:rPr>
          <w:rFonts w:ascii="宋体" w:eastAsia="宋体" w:hAnsi="宋体"/>
          <w:sz w:val="32"/>
          <w:szCs w:val="32"/>
        </w:rPr>
      </w:pPr>
      <w:r w:rsidRPr="00BF3D5B">
        <w:rPr>
          <w:rFonts w:ascii="宋体" w:eastAsia="宋体" w:hAnsi="宋体" w:hint="eastAsia"/>
          <w:b/>
          <w:sz w:val="32"/>
          <w:szCs w:val="32"/>
        </w:rPr>
        <w:t xml:space="preserve">第二部分 </w:t>
      </w:r>
      <w:r w:rsidRPr="00BF3D5B">
        <w:rPr>
          <w:rFonts w:ascii="宋体" w:eastAsia="宋体" w:hAnsi="宋体" w:cs="仿宋_GB2312" w:hint="eastAsia"/>
          <w:sz w:val="32"/>
          <w:szCs w:val="32"/>
        </w:rPr>
        <w:t>2019</w:t>
      </w:r>
      <w:r w:rsidRPr="00BF3D5B">
        <w:rPr>
          <w:rFonts w:ascii="宋体" w:eastAsia="宋体" w:hAnsi="宋体" w:hint="eastAsia"/>
          <w:b/>
          <w:sz w:val="32"/>
          <w:szCs w:val="32"/>
        </w:rPr>
        <w:t>年度部门决算表</w:t>
      </w:r>
      <w:r w:rsidRPr="00BF3D5B">
        <w:rPr>
          <w:rFonts w:ascii="宋体" w:eastAsia="宋体" w:hAnsi="宋体" w:hint="eastAsia"/>
          <w:sz w:val="32"/>
          <w:szCs w:val="32"/>
        </w:rPr>
        <w:t xml:space="preserve"> ...................</w:t>
      </w:r>
      <w:r w:rsidR="009F26D4">
        <w:rPr>
          <w:rFonts w:ascii="宋体" w:eastAsia="宋体" w:hAnsi="宋体" w:hint="eastAsia"/>
          <w:sz w:val="32"/>
          <w:szCs w:val="32"/>
        </w:rPr>
        <w:t>6-19</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一、收入支出决算总表</w:t>
      </w:r>
      <w:r w:rsidR="00A54CB8">
        <w:rPr>
          <w:rFonts w:ascii="宋体" w:eastAsia="宋体" w:hAnsi="宋体" w:hint="eastAsia"/>
          <w:sz w:val="32"/>
          <w:szCs w:val="32"/>
        </w:rPr>
        <w:t xml:space="preserve"> ..........................6</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二、</w:t>
      </w:r>
      <w:r w:rsidRPr="00BF3D5B">
        <w:rPr>
          <w:rFonts w:ascii="宋体" w:eastAsia="宋体" w:hAnsi="宋体" w:hint="eastAsia"/>
          <w:sz w:val="32"/>
          <w:szCs w:val="32"/>
          <w:highlight w:val="green"/>
        </w:rPr>
        <w:t>收入决算表</w:t>
      </w:r>
      <w:r w:rsidRPr="00BF3D5B">
        <w:rPr>
          <w:rFonts w:ascii="宋体" w:eastAsia="宋体" w:hAnsi="宋体" w:hint="eastAsia"/>
          <w:sz w:val="32"/>
          <w:szCs w:val="32"/>
        </w:rPr>
        <w:t xml:space="preserve"> ............................</w:t>
      </w:r>
      <w:r w:rsidR="00A54CB8" w:rsidRPr="00A54CB8">
        <w:rPr>
          <w:rFonts w:ascii="宋体" w:eastAsia="宋体" w:hAnsi="宋体" w:hint="eastAsia"/>
          <w:sz w:val="32"/>
          <w:szCs w:val="32"/>
        </w:rPr>
        <w:t xml:space="preserve"> </w:t>
      </w:r>
      <w:r w:rsidR="00A54CB8">
        <w:rPr>
          <w:rFonts w:ascii="宋体" w:eastAsia="宋体" w:hAnsi="宋体" w:hint="eastAsia"/>
          <w:sz w:val="32"/>
          <w:szCs w:val="32"/>
        </w:rPr>
        <w:t>..</w:t>
      </w:r>
      <w:r w:rsidR="00A54CB8" w:rsidRPr="00A54CB8">
        <w:rPr>
          <w:rFonts w:ascii="宋体" w:eastAsia="宋体" w:hAnsi="宋体" w:hint="eastAsia"/>
          <w:sz w:val="32"/>
          <w:szCs w:val="32"/>
        </w:rPr>
        <w:t xml:space="preserve"> </w:t>
      </w:r>
      <w:r w:rsidR="00A54CB8">
        <w:rPr>
          <w:rFonts w:ascii="宋体" w:eastAsia="宋体" w:hAnsi="宋体" w:hint="eastAsia"/>
          <w:sz w:val="32"/>
          <w:szCs w:val="32"/>
        </w:rPr>
        <w:t>7-8</w:t>
      </w:r>
    </w:p>
    <w:p w:rsidR="00A54CB8" w:rsidRDefault="00685776">
      <w:pPr>
        <w:jc w:val="left"/>
        <w:rPr>
          <w:rFonts w:ascii="宋体" w:eastAsia="宋体" w:hAnsi="宋体"/>
          <w:sz w:val="32"/>
          <w:szCs w:val="32"/>
        </w:rPr>
      </w:pPr>
      <w:r w:rsidRPr="00BF3D5B">
        <w:rPr>
          <w:rFonts w:ascii="宋体" w:eastAsia="宋体" w:hAnsi="宋体" w:hint="eastAsia"/>
          <w:sz w:val="32"/>
          <w:szCs w:val="32"/>
        </w:rPr>
        <w:t>三、</w:t>
      </w:r>
      <w:r w:rsidRPr="00BF3D5B">
        <w:rPr>
          <w:rFonts w:ascii="宋体" w:eastAsia="宋体" w:hAnsi="宋体" w:hint="eastAsia"/>
          <w:sz w:val="32"/>
          <w:szCs w:val="32"/>
          <w:highlight w:val="green"/>
        </w:rPr>
        <w:t>支出决算表</w:t>
      </w:r>
      <w:r w:rsidRPr="00BF3D5B">
        <w:rPr>
          <w:rFonts w:ascii="宋体" w:eastAsia="宋体" w:hAnsi="宋体" w:hint="eastAsia"/>
          <w:sz w:val="32"/>
          <w:szCs w:val="32"/>
        </w:rPr>
        <w:t xml:space="preserve"> ................................</w:t>
      </w:r>
      <w:r w:rsidR="00A54CB8">
        <w:rPr>
          <w:rFonts w:ascii="宋体" w:eastAsia="宋体" w:hAnsi="宋体" w:hint="eastAsia"/>
          <w:sz w:val="32"/>
          <w:szCs w:val="32"/>
        </w:rPr>
        <w:t>9-10</w:t>
      </w:r>
    </w:p>
    <w:p w:rsidR="00A54CB8" w:rsidRDefault="00685776">
      <w:pPr>
        <w:jc w:val="left"/>
        <w:rPr>
          <w:rFonts w:ascii="宋体" w:eastAsia="宋体" w:hAnsi="宋体"/>
          <w:sz w:val="32"/>
          <w:szCs w:val="32"/>
        </w:rPr>
      </w:pPr>
      <w:r w:rsidRPr="00BF3D5B">
        <w:rPr>
          <w:rFonts w:ascii="宋体" w:eastAsia="宋体" w:hAnsi="宋体" w:hint="eastAsia"/>
          <w:sz w:val="32"/>
          <w:szCs w:val="32"/>
        </w:rPr>
        <w:t>四、财政拨款收入支出决算总表 ..................</w:t>
      </w:r>
      <w:r w:rsidR="00A54CB8">
        <w:rPr>
          <w:rFonts w:ascii="宋体" w:eastAsia="宋体" w:hAnsi="宋体" w:hint="eastAsia"/>
          <w:sz w:val="32"/>
          <w:szCs w:val="32"/>
        </w:rPr>
        <w:t>11-12</w:t>
      </w:r>
    </w:p>
    <w:p w:rsidR="00A54CB8" w:rsidRDefault="00685776">
      <w:pPr>
        <w:jc w:val="left"/>
        <w:rPr>
          <w:rFonts w:ascii="宋体" w:eastAsia="宋体" w:hAnsi="宋体"/>
          <w:sz w:val="32"/>
          <w:szCs w:val="32"/>
        </w:rPr>
      </w:pPr>
      <w:r w:rsidRPr="00BF3D5B">
        <w:rPr>
          <w:rFonts w:ascii="宋体" w:eastAsia="宋体" w:hAnsi="宋体" w:hint="eastAsia"/>
          <w:sz w:val="32"/>
          <w:szCs w:val="32"/>
        </w:rPr>
        <w:t>五、</w:t>
      </w:r>
      <w:r w:rsidRPr="00BF3D5B">
        <w:rPr>
          <w:rFonts w:ascii="宋体" w:eastAsia="宋体" w:hAnsi="宋体" w:hint="eastAsia"/>
          <w:sz w:val="32"/>
          <w:szCs w:val="32"/>
          <w:highlight w:val="green"/>
        </w:rPr>
        <w:t>一般公共预算财政拨款支出决算表</w:t>
      </w:r>
      <w:r w:rsidRPr="00BF3D5B">
        <w:rPr>
          <w:rFonts w:ascii="宋体" w:eastAsia="宋体" w:hAnsi="宋体" w:hint="eastAsia"/>
          <w:sz w:val="32"/>
          <w:szCs w:val="32"/>
        </w:rPr>
        <w:t xml:space="preserve"> ............</w:t>
      </w:r>
      <w:r w:rsidR="00A54CB8">
        <w:rPr>
          <w:rFonts w:ascii="宋体" w:eastAsia="宋体" w:hAnsi="宋体" w:hint="eastAsia"/>
          <w:sz w:val="32"/>
          <w:szCs w:val="32"/>
        </w:rPr>
        <w:t>12-13</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六、</w:t>
      </w:r>
      <w:r w:rsidRPr="00BF3D5B">
        <w:rPr>
          <w:rFonts w:ascii="宋体" w:eastAsia="宋体" w:hAnsi="宋体" w:hint="eastAsia"/>
          <w:spacing w:val="-14"/>
          <w:sz w:val="32"/>
          <w:szCs w:val="32"/>
        </w:rPr>
        <w:t>一般公共预算财政拨款支出决算明细表</w:t>
      </w:r>
      <w:r w:rsidR="006608F4">
        <w:rPr>
          <w:rFonts w:ascii="宋体" w:eastAsia="宋体" w:hAnsi="宋体" w:hint="eastAsia"/>
          <w:sz w:val="32"/>
          <w:szCs w:val="32"/>
        </w:rPr>
        <w:t>..............14</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七、一般公共预算财政拨款基本支出决算表</w:t>
      </w:r>
      <w:r w:rsidR="009F26D4">
        <w:rPr>
          <w:rFonts w:ascii="宋体" w:eastAsia="宋体" w:hAnsi="宋体" w:hint="eastAsia"/>
          <w:sz w:val="32"/>
          <w:szCs w:val="32"/>
        </w:rPr>
        <w:t xml:space="preserve"> ........</w:t>
      </w:r>
      <w:r w:rsidR="006608F4">
        <w:rPr>
          <w:rFonts w:ascii="宋体" w:eastAsia="宋体" w:hAnsi="宋体" w:hint="eastAsia"/>
          <w:sz w:val="32"/>
          <w:szCs w:val="32"/>
        </w:rPr>
        <w:t>15</w:t>
      </w:r>
      <w:r w:rsidR="009F26D4">
        <w:rPr>
          <w:rFonts w:ascii="宋体" w:eastAsia="宋体" w:hAnsi="宋体" w:hint="eastAsia"/>
          <w:sz w:val="32"/>
          <w:szCs w:val="32"/>
        </w:rPr>
        <w:t>-17</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八、</w:t>
      </w:r>
      <w:r w:rsidRPr="00BF3D5B">
        <w:rPr>
          <w:rFonts w:ascii="宋体" w:eastAsia="宋体" w:hAnsi="宋体" w:hint="eastAsia"/>
          <w:sz w:val="32"/>
          <w:szCs w:val="32"/>
          <w:highlight w:val="green"/>
        </w:rPr>
        <w:t>政府性基金预算财政拨款收入支出决算表</w:t>
      </w:r>
      <w:r w:rsidRPr="00BF3D5B">
        <w:rPr>
          <w:rFonts w:ascii="宋体" w:eastAsia="宋体" w:hAnsi="宋体" w:hint="eastAsia"/>
          <w:sz w:val="32"/>
          <w:szCs w:val="32"/>
        </w:rPr>
        <w:t xml:space="preserve"> .........</w:t>
      </w:r>
      <w:r w:rsidR="009F26D4">
        <w:rPr>
          <w:rFonts w:ascii="宋体" w:eastAsia="宋体" w:hAnsi="宋体" w:hint="eastAsia"/>
          <w:sz w:val="32"/>
          <w:szCs w:val="32"/>
        </w:rPr>
        <w:t>18</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九、</w:t>
      </w:r>
      <w:r w:rsidRPr="00BF3D5B">
        <w:rPr>
          <w:rFonts w:ascii="宋体" w:eastAsia="宋体" w:hAnsi="宋体" w:hint="eastAsia"/>
          <w:spacing w:val="-14"/>
          <w:sz w:val="32"/>
          <w:szCs w:val="32"/>
        </w:rPr>
        <w:t>机构运行信息表</w:t>
      </w:r>
      <w:r w:rsidRPr="00BF3D5B">
        <w:rPr>
          <w:rFonts w:ascii="宋体" w:eastAsia="宋体" w:hAnsi="宋体" w:hint="eastAsia"/>
          <w:sz w:val="32"/>
          <w:szCs w:val="32"/>
        </w:rPr>
        <w:t>.</w:t>
      </w:r>
      <w:r w:rsidR="009F26D4">
        <w:rPr>
          <w:rFonts w:ascii="宋体" w:eastAsia="宋体" w:hAnsi="宋体" w:hint="eastAsia"/>
          <w:sz w:val="32"/>
          <w:szCs w:val="32"/>
        </w:rPr>
        <w:t>..............................18-19</w:t>
      </w:r>
    </w:p>
    <w:p w:rsidR="00BE459A" w:rsidRPr="00BF3D5B" w:rsidRDefault="00685776">
      <w:pPr>
        <w:jc w:val="left"/>
        <w:rPr>
          <w:rFonts w:ascii="宋体" w:eastAsia="宋体" w:hAnsi="宋体"/>
          <w:sz w:val="32"/>
          <w:szCs w:val="32"/>
        </w:rPr>
      </w:pPr>
      <w:r w:rsidRPr="00BF3D5B">
        <w:rPr>
          <w:rFonts w:ascii="宋体" w:eastAsia="宋体" w:hAnsi="宋体" w:hint="eastAsia"/>
          <w:b/>
          <w:sz w:val="32"/>
          <w:szCs w:val="32"/>
        </w:rPr>
        <w:t xml:space="preserve">第三部分 </w:t>
      </w:r>
      <w:r w:rsidRPr="00BF3D5B">
        <w:rPr>
          <w:rFonts w:ascii="宋体" w:eastAsia="宋体" w:hAnsi="宋体" w:cs="仿宋_GB2312" w:hint="eastAsia"/>
          <w:sz w:val="32"/>
          <w:szCs w:val="32"/>
        </w:rPr>
        <w:t>2019</w:t>
      </w:r>
      <w:r w:rsidRPr="00BF3D5B">
        <w:rPr>
          <w:rFonts w:ascii="宋体" w:eastAsia="宋体" w:hAnsi="宋体" w:hint="eastAsia"/>
          <w:b/>
          <w:sz w:val="32"/>
          <w:szCs w:val="32"/>
        </w:rPr>
        <w:t>年度部门决算情况说明</w:t>
      </w:r>
      <w:r w:rsidR="00850E41">
        <w:rPr>
          <w:rFonts w:ascii="宋体" w:eastAsia="宋体" w:hAnsi="宋体" w:hint="eastAsia"/>
          <w:sz w:val="32"/>
          <w:szCs w:val="32"/>
        </w:rPr>
        <w:t xml:space="preserve"> ............20-25</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一、收入支出决算总体情况说明</w:t>
      </w:r>
      <w:r w:rsidR="009F26D4">
        <w:rPr>
          <w:rFonts w:ascii="宋体" w:eastAsia="宋体" w:hAnsi="宋体" w:hint="eastAsia"/>
          <w:sz w:val="32"/>
          <w:szCs w:val="32"/>
        </w:rPr>
        <w:t xml:space="preserve"> .....................20</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二、一般公共预算财政拨款支出决算情况说明</w:t>
      </w:r>
      <w:r w:rsidR="009F26D4">
        <w:rPr>
          <w:rFonts w:ascii="宋体" w:eastAsia="宋体" w:hAnsi="宋体" w:hint="eastAsia"/>
          <w:sz w:val="32"/>
          <w:szCs w:val="32"/>
        </w:rPr>
        <w:t>.......21-23</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三、政府性基金支出决算情况说明</w:t>
      </w:r>
      <w:r w:rsidR="009F26D4">
        <w:rPr>
          <w:rFonts w:ascii="宋体" w:eastAsia="宋体" w:hAnsi="宋体" w:hint="eastAsia"/>
          <w:sz w:val="32"/>
          <w:szCs w:val="32"/>
        </w:rPr>
        <w:t xml:space="preserve"> .............</w:t>
      </w:r>
      <w:r w:rsidR="009F26D4" w:rsidRPr="00BF3D5B">
        <w:rPr>
          <w:rFonts w:ascii="宋体" w:eastAsia="宋体" w:hAnsi="宋体" w:hint="eastAsia"/>
          <w:sz w:val="32"/>
          <w:szCs w:val="32"/>
        </w:rPr>
        <w:t>.</w:t>
      </w:r>
      <w:r w:rsidR="009F26D4">
        <w:rPr>
          <w:rFonts w:ascii="宋体" w:eastAsia="宋体" w:hAnsi="宋体" w:hint="eastAsia"/>
          <w:sz w:val="32"/>
          <w:szCs w:val="32"/>
        </w:rPr>
        <w:t>....23</w:t>
      </w: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四、一般公共预算财政拨款基本支出决算情况说明</w:t>
      </w:r>
      <w:r w:rsidR="009F26D4">
        <w:rPr>
          <w:rFonts w:ascii="宋体" w:eastAsia="宋体" w:hAnsi="宋体" w:hint="eastAsia"/>
          <w:sz w:val="32"/>
          <w:szCs w:val="32"/>
        </w:rPr>
        <w:t>...23-24</w:t>
      </w:r>
    </w:p>
    <w:p w:rsidR="00BE459A" w:rsidRPr="009F26D4" w:rsidRDefault="00685776">
      <w:pPr>
        <w:jc w:val="left"/>
        <w:rPr>
          <w:rFonts w:ascii="宋体" w:eastAsia="宋体" w:hAnsi="宋体"/>
          <w:sz w:val="32"/>
          <w:szCs w:val="32"/>
        </w:rPr>
      </w:pPr>
      <w:r w:rsidRPr="00BF3D5B">
        <w:rPr>
          <w:rFonts w:ascii="宋体" w:eastAsia="宋体" w:hAnsi="宋体" w:hint="eastAsia"/>
          <w:sz w:val="32"/>
          <w:szCs w:val="32"/>
        </w:rPr>
        <w:t>五、</w:t>
      </w:r>
      <w:r w:rsidRPr="00BF3D5B">
        <w:rPr>
          <w:rFonts w:ascii="宋体" w:eastAsia="宋体" w:hAnsi="宋体" w:hint="eastAsia"/>
          <w:sz w:val="32"/>
          <w:szCs w:val="32"/>
          <w:highlight w:val="yellow"/>
        </w:rPr>
        <w:t>一般公共预算财政拨款“三公”经费支出决算情况说</w:t>
      </w:r>
      <w:r w:rsidRPr="00BF3D5B">
        <w:rPr>
          <w:rFonts w:ascii="宋体" w:eastAsia="宋体" w:hAnsi="宋体" w:hint="eastAsia"/>
          <w:sz w:val="32"/>
          <w:szCs w:val="32"/>
          <w:highlight w:val="yellow"/>
        </w:rPr>
        <w:lastRenderedPageBreak/>
        <w:t>明</w:t>
      </w:r>
      <w:r w:rsidRPr="00BF3D5B">
        <w:rPr>
          <w:rFonts w:ascii="宋体" w:eastAsia="宋体" w:hAnsi="宋体" w:hint="eastAsia"/>
          <w:sz w:val="32"/>
          <w:szCs w:val="32"/>
        </w:rPr>
        <w:t xml:space="preserve"> .........</w:t>
      </w:r>
      <w:r w:rsidR="009F26D4" w:rsidRPr="00BF3D5B">
        <w:rPr>
          <w:rFonts w:ascii="宋体" w:eastAsia="宋体" w:hAnsi="宋体" w:hint="eastAsia"/>
          <w:sz w:val="32"/>
          <w:szCs w:val="32"/>
        </w:rPr>
        <w:t>........................</w:t>
      </w:r>
      <w:r w:rsidR="008965F1" w:rsidRPr="00BF3D5B">
        <w:rPr>
          <w:rFonts w:ascii="宋体" w:eastAsia="宋体" w:hAnsi="宋体" w:hint="eastAsia"/>
          <w:sz w:val="32"/>
          <w:szCs w:val="32"/>
        </w:rPr>
        <w:t>.........</w:t>
      </w:r>
      <w:r w:rsidR="009F26D4">
        <w:rPr>
          <w:rFonts w:ascii="宋体" w:eastAsia="宋体" w:hAnsi="宋体" w:hint="eastAsia"/>
          <w:sz w:val="32"/>
          <w:szCs w:val="32"/>
        </w:rPr>
        <w:t>24-25</w:t>
      </w:r>
    </w:p>
    <w:p w:rsidR="00BE459A" w:rsidRPr="00BF3D5B" w:rsidRDefault="009F26D4">
      <w:pPr>
        <w:jc w:val="left"/>
        <w:rPr>
          <w:rFonts w:ascii="宋体" w:eastAsia="宋体" w:hAnsi="宋体"/>
          <w:sz w:val="32"/>
          <w:szCs w:val="32"/>
        </w:rPr>
      </w:pPr>
      <w:r>
        <w:rPr>
          <w:rFonts w:ascii="宋体" w:eastAsia="宋体" w:hAnsi="宋体" w:hint="eastAsia"/>
          <w:sz w:val="32"/>
          <w:szCs w:val="32"/>
        </w:rPr>
        <w:t>六</w:t>
      </w:r>
      <w:r w:rsidR="00685776" w:rsidRPr="00BF3D5B">
        <w:rPr>
          <w:rFonts w:ascii="宋体" w:eastAsia="宋体" w:hAnsi="宋体" w:hint="eastAsia"/>
          <w:sz w:val="32"/>
          <w:szCs w:val="32"/>
        </w:rPr>
        <w:t>、</w:t>
      </w:r>
      <w:r w:rsidR="00685776" w:rsidRPr="00BF3D5B">
        <w:rPr>
          <w:rFonts w:ascii="宋体" w:eastAsia="宋体" w:hAnsi="宋体" w:hint="eastAsia"/>
          <w:sz w:val="32"/>
          <w:szCs w:val="32"/>
          <w:highlight w:val="yellow"/>
        </w:rPr>
        <w:t>其他重要事项情况说明</w:t>
      </w:r>
      <w:r w:rsidR="00DC7AD1">
        <w:rPr>
          <w:rFonts w:ascii="宋体" w:eastAsia="宋体" w:hAnsi="宋体" w:hint="eastAsia"/>
          <w:sz w:val="32"/>
          <w:szCs w:val="32"/>
        </w:rPr>
        <w:t>.....................</w:t>
      </w:r>
      <w:r>
        <w:rPr>
          <w:rFonts w:ascii="宋体" w:eastAsia="宋体" w:hAnsi="宋体" w:hint="eastAsia"/>
          <w:sz w:val="32"/>
          <w:szCs w:val="32"/>
        </w:rPr>
        <w:t>25</w:t>
      </w:r>
      <w:r w:rsidR="00DC7AD1">
        <w:rPr>
          <w:rFonts w:ascii="宋体" w:eastAsia="宋体" w:hAnsi="宋体" w:hint="eastAsia"/>
          <w:sz w:val="32"/>
          <w:szCs w:val="32"/>
        </w:rPr>
        <w:t>-26</w:t>
      </w:r>
    </w:p>
    <w:p w:rsidR="00BE459A" w:rsidRPr="00BF3D5B" w:rsidRDefault="00685776">
      <w:pPr>
        <w:jc w:val="left"/>
        <w:rPr>
          <w:rFonts w:ascii="宋体" w:eastAsia="宋体" w:hAnsi="宋体"/>
          <w:sz w:val="32"/>
          <w:szCs w:val="32"/>
        </w:rPr>
      </w:pPr>
      <w:r w:rsidRPr="00BF3D5B">
        <w:rPr>
          <w:rFonts w:ascii="宋体" w:eastAsia="宋体" w:hAnsi="宋体" w:hint="eastAsia"/>
          <w:b/>
          <w:sz w:val="32"/>
          <w:szCs w:val="32"/>
        </w:rPr>
        <w:t>第四部分 名词解释</w:t>
      </w:r>
      <w:r w:rsidRPr="00BF3D5B">
        <w:rPr>
          <w:rFonts w:ascii="宋体" w:eastAsia="宋体" w:hAnsi="宋体" w:hint="eastAsia"/>
          <w:sz w:val="32"/>
          <w:szCs w:val="32"/>
        </w:rPr>
        <w:t xml:space="preserve"> ...........................</w:t>
      </w:r>
      <w:r w:rsidR="00850E41">
        <w:rPr>
          <w:rFonts w:ascii="宋体" w:eastAsia="宋体" w:hAnsi="宋体" w:hint="eastAsia"/>
          <w:sz w:val="32"/>
          <w:szCs w:val="32"/>
        </w:rPr>
        <w:t>2</w:t>
      </w:r>
      <w:r w:rsidR="00DC7AD1">
        <w:rPr>
          <w:rFonts w:ascii="宋体" w:eastAsia="宋体" w:hAnsi="宋体" w:hint="eastAsia"/>
          <w:sz w:val="32"/>
          <w:szCs w:val="32"/>
        </w:rPr>
        <w:t>7</w:t>
      </w:r>
      <w:r w:rsidR="00850E41">
        <w:rPr>
          <w:rFonts w:ascii="宋体" w:eastAsia="宋体" w:hAnsi="宋体" w:hint="eastAsia"/>
          <w:sz w:val="32"/>
          <w:szCs w:val="32"/>
        </w:rPr>
        <w:t>-2</w:t>
      </w:r>
      <w:r w:rsidR="00DC7AD1">
        <w:rPr>
          <w:rFonts w:ascii="宋体" w:eastAsia="宋体" w:hAnsi="宋体" w:hint="eastAsia"/>
          <w:sz w:val="32"/>
          <w:szCs w:val="32"/>
        </w:rPr>
        <w:t>8</w:t>
      </w: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Default="00BE459A">
      <w:pPr>
        <w:jc w:val="left"/>
        <w:rPr>
          <w:rFonts w:ascii="宋体" w:eastAsia="宋体" w:hAnsi="宋体"/>
          <w:sz w:val="32"/>
          <w:szCs w:val="32"/>
        </w:rPr>
      </w:pPr>
    </w:p>
    <w:p w:rsidR="00E1068D" w:rsidRPr="00BF3D5B" w:rsidRDefault="00E1068D">
      <w:pPr>
        <w:jc w:val="left"/>
        <w:rPr>
          <w:rFonts w:ascii="宋体" w:eastAsia="宋体" w:hAnsi="宋体"/>
          <w:sz w:val="32"/>
          <w:szCs w:val="32"/>
        </w:rPr>
      </w:pPr>
    </w:p>
    <w:p w:rsidR="00BE459A" w:rsidRPr="00BF3D5B" w:rsidRDefault="00BE459A">
      <w:pPr>
        <w:jc w:val="left"/>
        <w:rPr>
          <w:rFonts w:ascii="宋体" w:eastAsia="宋体" w:hAnsi="宋体"/>
          <w:sz w:val="32"/>
          <w:szCs w:val="32"/>
        </w:rPr>
      </w:pPr>
    </w:p>
    <w:p w:rsidR="00BE459A" w:rsidRPr="00BF3D5B" w:rsidRDefault="00685776">
      <w:pPr>
        <w:jc w:val="center"/>
        <w:rPr>
          <w:rFonts w:ascii="宋体" w:eastAsia="宋体" w:hAnsi="宋体"/>
          <w:sz w:val="36"/>
          <w:szCs w:val="36"/>
        </w:rPr>
      </w:pPr>
      <w:r w:rsidRPr="00BF3D5B">
        <w:rPr>
          <w:rFonts w:ascii="宋体" w:eastAsia="宋体" w:hAnsi="宋体" w:hint="eastAsia"/>
          <w:sz w:val="36"/>
          <w:szCs w:val="36"/>
        </w:rPr>
        <w:lastRenderedPageBreak/>
        <w:t>第一部分 部门概况</w:t>
      </w:r>
    </w:p>
    <w:p w:rsidR="00BE459A" w:rsidRPr="00BF3D5B" w:rsidRDefault="00BE459A">
      <w:pPr>
        <w:jc w:val="center"/>
        <w:rPr>
          <w:rFonts w:ascii="宋体" w:eastAsia="宋体" w:hAnsi="宋体"/>
          <w:sz w:val="36"/>
          <w:szCs w:val="36"/>
        </w:rPr>
      </w:pP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一、部门主要职责</w:t>
      </w:r>
    </w:p>
    <w:p w:rsidR="00305BA2" w:rsidRPr="00BF3D5B" w:rsidRDefault="00305BA2" w:rsidP="00305BA2">
      <w:pPr>
        <w:pStyle w:val="a8"/>
        <w:shd w:val="clear" w:color="auto" w:fill="FFFFFF"/>
        <w:spacing w:line="560" w:lineRule="exact"/>
        <w:ind w:firstLineChars="200" w:firstLine="640"/>
        <w:rPr>
          <w:rFonts w:cs="Arial"/>
          <w:color w:val="343434"/>
          <w:sz w:val="32"/>
          <w:szCs w:val="32"/>
        </w:rPr>
      </w:pPr>
      <w:r w:rsidRPr="00BF3D5B">
        <w:rPr>
          <w:rFonts w:hint="eastAsia"/>
          <w:sz w:val="32"/>
          <w:szCs w:val="32"/>
        </w:rPr>
        <w:t>闽南师范大学的主要职责是：贯彻国家教育方针，实施高等教育，培养高质量创新人才。</w:t>
      </w: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二、部门决算单位基本情况</w:t>
      </w:r>
    </w:p>
    <w:p w:rsidR="00BE459A" w:rsidRPr="00BF3D5B" w:rsidRDefault="00685776">
      <w:pPr>
        <w:tabs>
          <w:tab w:val="left" w:pos="7513"/>
        </w:tabs>
        <w:adjustRightInd w:val="0"/>
        <w:snapToGrid w:val="0"/>
        <w:spacing w:line="600" w:lineRule="exact"/>
        <w:ind w:firstLineChars="200" w:firstLine="640"/>
        <w:rPr>
          <w:rFonts w:ascii="宋体" w:eastAsia="宋体" w:hAnsi="宋体" w:cs="Times New Roman"/>
          <w:sz w:val="32"/>
          <w:szCs w:val="32"/>
        </w:rPr>
      </w:pPr>
      <w:r w:rsidRPr="00BF3D5B">
        <w:rPr>
          <w:rFonts w:ascii="宋体" w:eastAsia="宋体" w:hAnsi="宋体" w:cs="仿宋_GB2312" w:hint="eastAsia"/>
          <w:sz w:val="32"/>
          <w:szCs w:val="32"/>
        </w:rPr>
        <w:t>从决算单位构成看，</w:t>
      </w:r>
      <w:r w:rsidR="00534882" w:rsidRPr="00BF3D5B">
        <w:rPr>
          <w:rFonts w:ascii="宋体" w:eastAsia="宋体" w:hAnsi="宋体" w:cs="仿宋_GB2312" w:hint="eastAsia"/>
          <w:sz w:val="32"/>
          <w:szCs w:val="32"/>
        </w:rPr>
        <w:t>闽南师范大学</w:t>
      </w:r>
      <w:r w:rsidRPr="00BF3D5B">
        <w:rPr>
          <w:rFonts w:ascii="宋体" w:eastAsia="宋体" w:hAnsi="宋体" w:hint="eastAsia"/>
          <w:sz w:val="32"/>
          <w:szCs w:val="32"/>
        </w:rPr>
        <w:t>包括</w:t>
      </w:r>
      <w:r w:rsidR="002F0015">
        <w:rPr>
          <w:rFonts w:ascii="宋体" w:eastAsia="宋体" w:hAnsi="宋体" w:cs="仿宋_GB2312" w:hint="eastAsia"/>
          <w:sz w:val="32"/>
          <w:szCs w:val="32"/>
        </w:rPr>
        <w:t>20</w:t>
      </w:r>
      <w:r w:rsidRPr="00BF3D5B">
        <w:rPr>
          <w:rFonts w:ascii="宋体" w:eastAsia="宋体" w:hAnsi="宋体" w:hint="eastAsia"/>
          <w:sz w:val="32"/>
          <w:szCs w:val="32"/>
        </w:rPr>
        <w:t>个机关行政处（科）室及</w:t>
      </w:r>
      <w:r w:rsidR="00DB24B4">
        <w:rPr>
          <w:rFonts w:ascii="宋体" w:eastAsia="宋体" w:hAnsi="宋体" w:cs="仿宋_GB2312" w:hint="eastAsia"/>
          <w:sz w:val="32"/>
          <w:szCs w:val="32"/>
        </w:rPr>
        <w:t>19</w:t>
      </w:r>
      <w:r w:rsidRPr="00BF3D5B">
        <w:rPr>
          <w:rFonts w:ascii="宋体" w:eastAsia="宋体" w:hAnsi="宋体" w:hint="eastAsia"/>
          <w:sz w:val="32"/>
          <w:szCs w:val="32"/>
        </w:rPr>
        <w:t>个下属单位，其中：列入</w:t>
      </w:r>
      <w:r w:rsidR="000F302D" w:rsidRPr="00BF3D5B">
        <w:rPr>
          <w:rFonts w:ascii="宋体" w:eastAsia="宋体" w:hAnsi="宋体" w:cs="仿宋_GB2312" w:hint="eastAsia"/>
          <w:sz w:val="32"/>
          <w:szCs w:val="32"/>
        </w:rPr>
        <w:t>2019</w:t>
      </w:r>
      <w:r w:rsidRPr="00BF3D5B">
        <w:rPr>
          <w:rFonts w:ascii="宋体" w:eastAsia="宋体" w:hAnsi="宋体" w:hint="eastAsia"/>
          <w:sz w:val="32"/>
          <w:szCs w:val="32"/>
        </w:rPr>
        <w:t>年部门决算编制范围的单位详细情况见下表</w:t>
      </w:r>
      <w:r w:rsidRPr="00BF3D5B">
        <w:rPr>
          <w:rFonts w:ascii="宋体" w:eastAsia="宋体" w:hAnsi="宋体"/>
          <w:sz w:val="32"/>
          <w:szCs w:val="32"/>
        </w:rPr>
        <w:t>:</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tblGrid>
      <w:tr w:rsidR="00BE459A" w:rsidRPr="00BF3D5B">
        <w:trPr>
          <w:trHeight w:val="664"/>
          <w:jc w:val="center"/>
        </w:trPr>
        <w:tc>
          <w:tcPr>
            <w:tcW w:w="2130" w:type="dxa"/>
            <w:tcBorders>
              <w:top w:val="single" w:sz="4" w:space="0" w:color="auto"/>
              <w:left w:val="single" w:sz="4" w:space="0" w:color="auto"/>
              <w:bottom w:val="single" w:sz="4" w:space="0" w:color="auto"/>
              <w:right w:val="single" w:sz="4" w:space="0" w:color="auto"/>
            </w:tcBorders>
            <w:vAlign w:val="center"/>
          </w:tcPr>
          <w:p w:rsidR="00BE459A" w:rsidRPr="00BF3D5B" w:rsidRDefault="00685776">
            <w:pPr>
              <w:spacing w:line="600" w:lineRule="exact"/>
              <w:jc w:val="center"/>
              <w:rPr>
                <w:rFonts w:ascii="宋体" w:eastAsia="宋体" w:hAnsi="宋体" w:cs="仿宋_GB2312"/>
                <w:sz w:val="32"/>
                <w:szCs w:val="32"/>
              </w:rPr>
            </w:pPr>
            <w:r w:rsidRPr="00BF3D5B">
              <w:rPr>
                <w:rFonts w:ascii="宋体" w:eastAsia="宋体" w:hAnsi="宋体" w:cs="仿宋_GB2312"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vAlign w:val="center"/>
          </w:tcPr>
          <w:p w:rsidR="00BE459A" w:rsidRPr="00BF3D5B" w:rsidRDefault="00685776">
            <w:pPr>
              <w:spacing w:line="600" w:lineRule="exact"/>
              <w:jc w:val="center"/>
              <w:rPr>
                <w:rFonts w:ascii="宋体" w:eastAsia="宋体" w:hAnsi="宋体" w:cs="仿宋_GB2312"/>
                <w:sz w:val="32"/>
                <w:szCs w:val="32"/>
              </w:rPr>
            </w:pPr>
            <w:r w:rsidRPr="00BF3D5B">
              <w:rPr>
                <w:rFonts w:ascii="宋体" w:eastAsia="宋体" w:hAnsi="宋体" w:cs="仿宋_GB2312"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vAlign w:val="center"/>
          </w:tcPr>
          <w:p w:rsidR="00BE459A" w:rsidRPr="00BF3D5B" w:rsidRDefault="00685776">
            <w:pPr>
              <w:spacing w:line="600" w:lineRule="exact"/>
              <w:jc w:val="center"/>
              <w:rPr>
                <w:rFonts w:ascii="宋体" w:eastAsia="宋体" w:hAnsi="宋体" w:cs="仿宋_GB2312"/>
                <w:sz w:val="32"/>
                <w:szCs w:val="32"/>
              </w:rPr>
            </w:pPr>
            <w:r w:rsidRPr="00BF3D5B">
              <w:rPr>
                <w:rFonts w:ascii="宋体" w:eastAsia="宋体" w:hAnsi="宋体" w:cs="仿宋_GB2312" w:hint="eastAsia"/>
                <w:sz w:val="32"/>
                <w:szCs w:val="32"/>
              </w:rPr>
              <w:t>在职人数</w:t>
            </w:r>
          </w:p>
        </w:tc>
      </w:tr>
      <w:tr w:rsidR="00BE459A" w:rsidRPr="00BF3D5B">
        <w:trPr>
          <w:jc w:val="center"/>
        </w:trPr>
        <w:tc>
          <w:tcPr>
            <w:tcW w:w="2130" w:type="dxa"/>
            <w:tcBorders>
              <w:top w:val="single" w:sz="4" w:space="0" w:color="auto"/>
              <w:left w:val="single" w:sz="4" w:space="0" w:color="auto"/>
              <w:bottom w:val="single" w:sz="4" w:space="0" w:color="auto"/>
              <w:right w:val="single" w:sz="4" w:space="0" w:color="auto"/>
            </w:tcBorders>
          </w:tcPr>
          <w:p w:rsidR="00BE459A" w:rsidRPr="00BF3D5B" w:rsidRDefault="003750D6">
            <w:pPr>
              <w:tabs>
                <w:tab w:val="left" w:pos="7513"/>
              </w:tabs>
              <w:adjustRightInd w:val="0"/>
              <w:snapToGrid w:val="0"/>
              <w:spacing w:line="600" w:lineRule="exact"/>
              <w:rPr>
                <w:rFonts w:ascii="宋体" w:eastAsia="宋体" w:hAnsi="宋体" w:cs="Times New Roman"/>
                <w:bCs/>
                <w:sz w:val="28"/>
                <w:szCs w:val="28"/>
              </w:rPr>
            </w:pPr>
            <w:r w:rsidRPr="00BF3D5B">
              <w:rPr>
                <w:rFonts w:ascii="宋体" w:eastAsia="宋体" w:hAnsi="宋体" w:cs="Times New Roman"/>
                <w:bCs/>
                <w:sz w:val="28"/>
                <w:szCs w:val="28"/>
              </w:rPr>
              <w:t>闽南师范大学</w:t>
            </w:r>
          </w:p>
        </w:tc>
        <w:tc>
          <w:tcPr>
            <w:tcW w:w="2130" w:type="dxa"/>
            <w:tcBorders>
              <w:top w:val="single" w:sz="4" w:space="0" w:color="auto"/>
              <w:left w:val="single" w:sz="4" w:space="0" w:color="auto"/>
              <w:bottom w:val="single" w:sz="4" w:space="0" w:color="auto"/>
              <w:right w:val="single" w:sz="4" w:space="0" w:color="auto"/>
            </w:tcBorders>
          </w:tcPr>
          <w:p w:rsidR="00BE459A" w:rsidRPr="00BF3D5B" w:rsidRDefault="008128EC">
            <w:pPr>
              <w:tabs>
                <w:tab w:val="left" w:pos="7513"/>
              </w:tabs>
              <w:adjustRightInd w:val="0"/>
              <w:snapToGrid w:val="0"/>
              <w:spacing w:line="600" w:lineRule="exact"/>
              <w:rPr>
                <w:rFonts w:ascii="宋体" w:eastAsia="宋体" w:hAnsi="宋体" w:cs="Times New Roman"/>
                <w:bCs/>
                <w:sz w:val="28"/>
                <w:szCs w:val="28"/>
              </w:rPr>
            </w:pPr>
            <w:r w:rsidRPr="00BF3D5B">
              <w:rPr>
                <w:rFonts w:ascii="宋体" w:eastAsia="宋体" w:hAnsi="宋体" w:cs="Times New Roman"/>
                <w:bCs/>
                <w:sz w:val="28"/>
                <w:szCs w:val="28"/>
              </w:rPr>
              <w:t>财政拨款</w:t>
            </w:r>
          </w:p>
        </w:tc>
        <w:tc>
          <w:tcPr>
            <w:tcW w:w="2131" w:type="dxa"/>
            <w:tcBorders>
              <w:top w:val="single" w:sz="4" w:space="0" w:color="auto"/>
              <w:left w:val="single" w:sz="4" w:space="0" w:color="auto"/>
              <w:bottom w:val="single" w:sz="4" w:space="0" w:color="auto"/>
              <w:right w:val="single" w:sz="4" w:space="0" w:color="auto"/>
            </w:tcBorders>
          </w:tcPr>
          <w:p w:rsidR="00BE459A" w:rsidRPr="00BF3D5B" w:rsidRDefault="000570E5">
            <w:pPr>
              <w:tabs>
                <w:tab w:val="left" w:pos="7513"/>
              </w:tabs>
              <w:adjustRightInd w:val="0"/>
              <w:snapToGrid w:val="0"/>
              <w:spacing w:line="600" w:lineRule="exact"/>
              <w:rPr>
                <w:rFonts w:ascii="宋体" w:eastAsia="宋体" w:hAnsi="宋体" w:cs="Times New Roman"/>
                <w:bCs/>
                <w:sz w:val="28"/>
                <w:szCs w:val="28"/>
              </w:rPr>
            </w:pPr>
            <w:r w:rsidRPr="00BF3D5B">
              <w:rPr>
                <w:rFonts w:ascii="宋体" w:eastAsia="宋体" w:hAnsi="宋体" w:cs="Times New Roman" w:hint="eastAsia"/>
                <w:bCs/>
                <w:sz w:val="28"/>
                <w:szCs w:val="28"/>
              </w:rPr>
              <w:t>1249</w:t>
            </w:r>
          </w:p>
        </w:tc>
      </w:tr>
      <w:tr w:rsidR="00BE459A" w:rsidRPr="00BF3D5B">
        <w:trPr>
          <w:jc w:val="center"/>
        </w:trPr>
        <w:tc>
          <w:tcPr>
            <w:tcW w:w="2130"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r>
      <w:tr w:rsidR="00BE459A" w:rsidRPr="00BF3D5B">
        <w:trPr>
          <w:jc w:val="center"/>
        </w:trPr>
        <w:tc>
          <w:tcPr>
            <w:tcW w:w="2130"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BE459A" w:rsidRPr="00BF3D5B" w:rsidRDefault="00BE459A">
            <w:pPr>
              <w:tabs>
                <w:tab w:val="left" w:pos="7513"/>
              </w:tabs>
              <w:adjustRightInd w:val="0"/>
              <w:snapToGrid w:val="0"/>
              <w:spacing w:line="600" w:lineRule="exact"/>
              <w:rPr>
                <w:rFonts w:ascii="宋体" w:eastAsia="宋体" w:hAnsi="宋体" w:cs="Times New Roman"/>
                <w:b/>
                <w:bCs/>
                <w:sz w:val="32"/>
                <w:szCs w:val="32"/>
              </w:rPr>
            </w:pPr>
          </w:p>
        </w:tc>
      </w:tr>
    </w:tbl>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三、部门主要工作总结</w:t>
      </w:r>
    </w:p>
    <w:p w:rsidR="008128EC" w:rsidRPr="00BF3D5B" w:rsidRDefault="00685776" w:rsidP="008128EC">
      <w:pPr>
        <w:spacing w:line="540" w:lineRule="exact"/>
        <w:ind w:firstLineChars="200" w:firstLine="640"/>
        <w:rPr>
          <w:rFonts w:ascii="宋体" w:eastAsia="宋体" w:hAnsi="宋体" w:cs="宋体"/>
          <w:kern w:val="0"/>
          <w:sz w:val="32"/>
          <w:szCs w:val="32"/>
        </w:rPr>
      </w:pPr>
      <w:r w:rsidRPr="00BF3D5B">
        <w:rPr>
          <w:rFonts w:ascii="宋体" w:eastAsia="宋体" w:hAnsi="宋体" w:hint="eastAsia"/>
          <w:sz w:val="32"/>
          <w:szCs w:val="32"/>
        </w:rPr>
        <w:t>2019年，</w:t>
      </w:r>
      <w:r w:rsidR="008128EC" w:rsidRPr="00BF3D5B">
        <w:rPr>
          <w:rFonts w:ascii="宋体" w:eastAsia="宋体" w:hAnsi="宋体" w:hint="eastAsia"/>
          <w:sz w:val="32"/>
          <w:szCs w:val="32"/>
        </w:rPr>
        <w:t>闽南师范大学</w:t>
      </w:r>
      <w:r w:rsidRPr="00BF3D5B">
        <w:rPr>
          <w:rFonts w:ascii="宋体" w:eastAsia="宋体" w:hAnsi="宋体" w:hint="eastAsia"/>
          <w:sz w:val="32"/>
          <w:szCs w:val="32"/>
        </w:rPr>
        <w:t>主要任务是：</w:t>
      </w:r>
      <w:r w:rsidR="008128EC" w:rsidRPr="00BF3D5B">
        <w:rPr>
          <w:rFonts w:ascii="宋体" w:eastAsia="宋体" w:hAnsi="宋体" w:cs="宋体" w:hint="eastAsia"/>
          <w:kern w:val="0"/>
          <w:sz w:val="32"/>
          <w:szCs w:val="32"/>
        </w:rPr>
        <w:t>以习近平新时代中国特色社会主义思想为指导，积极贯彻落实习近平总书记重要讲话和指示批示精神，强化党对学校工作的领导，不断提高学校党的建设水平，聚焦申报博士学位授予单位目标，围绕“内涵建设攻坚计划”和“管理绩效提升计划”，持续深化内部制度改革，加大内涵建设力度，推动学校各方面取得新成绩，在建设高水平师范大学的道路上迈出扎实、重要的步伐。</w:t>
      </w: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lastRenderedPageBreak/>
        <w:t>围绕上述任务，重点完成了以下工作：</w:t>
      </w:r>
    </w:p>
    <w:p w:rsidR="008128EC" w:rsidRPr="00BF3D5B" w:rsidRDefault="00685776" w:rsidP="008128EC">
      <w:pPr>
        <w:spacing w:line="540" w:lineRule="exact"/>
        <w:ind w:firstLineChars="200" w:firstLine="640"/>
        <w:rPr>
          <w:rFonts w:ascii="宋体" w:eastAsia="宋体" w:hAnsi="宋体" w:cs="黑体"/>
          <w:sz w:val="32"/>
          <w:szCs w:val="32"/>
        </w:rPr>
      </w:pPr>
      <w:r w:rsidRPr="00BF3D5B">
        <w:rPr>
          <w:rFonts w:ascii="宋体" w:eastAsia="宋体" w:hAnsi="宋体" w:hint="eastAsia"/>
          <w:sz w:val="32"/>
          <w:szCs w:val="32"/>
        </w:rPr>
        <w:t>（一）</w:t>
      </w:r>
      <w:r w:rsidR="008128EC" w:rsidRPr="00BF3D5B">
        <w:rPr>
          <w:rFonts w:ascii="宋体" w:eastAsia="宋体" w:hAnsi="宋体" w:cs="黑体" w:hint="eastAsia"/>
          <w:sz w:val="32"/>
          <w:szCs w:val="32"/>
        </w:rPr>
        <w:t>坚持政治引领，强化管党治党，党的建设工作呈现新局面</w:t>
      </w:r>
      <w:r w:rsidR="00AC4A90" w:rsidRPr="00BF3D5B">
        <w:rPr>
          <w:rFonts w:ascii="宋体" w:eastAsia="宋体" w:hAnsi="宋体" w:cs="黑体" w:hint="eastAsia"/>
          <w:sz w:val="32"/>
          <w:szCs w:val="32"/>
        </w:rPr>
        <w:t>。</w:t>
      </w:r>
    </w:p>
    <w:p w:rsidR="008128EC" w:rsidRPr="00BF3D5B" w:rsidRDefault="008128EC" w:rsidP="008128EC">
      <w:pPr>
        <w:spacing w:line="540" w:lineRule="exact"/>
        <w:ind w:firstLineChars="200" w:firstLine="640"/>
        <w:rPr>
          <w:rFonts w:ascii="宋体" w:eastAsia="宋体" w:hAnsi="宋体" w:cs="宋体"/>
          <w:bCs/>
          <w:kern w:val="0"/>
          <w:sz w:val="32"/>
          <w:szCs w:val="32"/>
        </w:rPr>
      </w:pPr>
      <w:r w:rsidRPr="00BF3D5B">
        <w:rPr>
          <w:rFonts w:ascii="宋体" w:eastAsia="宋体" w:hAnsi="宋体" w:cs="黑体" w:hint="eastAsia"/>
          <w:sz w:val="32"/>
          <w:szCs w:val="32"/>
        </w:rPr>
        <w:t>1、</w:t>
      </w:r>
      <w:r w:rsidRPr="00BF3D5B">
        <w:rPr>
          <w:rFonts w:ascii="宋体" w:eastAsia="宋体" w:hAnsi="宋体" w:cs="宋体" w:hint="eastAsia"/>
          <w:bCs/>
          <w:kern w:val="0"/>
          <w:sz w:val="32"/>
          <w:szCs w:val="32"/>
        </w:rPr>
        <w:t>新思想学习贯彻持续深化</w:t>
      </w:r>
    </w:p>
    <w:p w:rsidR="008128EC" w:rsidRPr="00BF3D5B" w:rsidRDefault="008128EC" w:rsidP="008128EC">
      <w:pPr>
        <w:spacing w:line="540" w:lineRule="exact"/>
        <w:ind w:firstLineChars="200" w:firstLine="640"/>
        <w:rPr>
          <w:rFonts w:ascii="宋体" w:eastAsia="宋体" w:hAnsi="宋体" w:cs="仿宋_GB2312"/>
          <w:sz w:val="32"/>
          <w:szCs w:val="32"/>
        </w:rPr>
      </w:pPr>
      <w:r w:rsidRPr="00BF3D5B">
        <w:rPr>
          <w:rFonts w:ascii="宋体" w:eastAsia="宋体" w:hAnsi="宋体" w:cs="宋体" w:hint="eastAsia"/>
          <w:bCs/>
          <w:kern w:val="0"/>
          <w:sz w:val="32"/>
          <w:szCs w:val="32"/>
        </w:rPr>
        <w:t>2、</w:t>
      </w:r>
      <w:r w:rsidRPr="00BF3D5B">
        <w:rPr>
          <w:rFonts w:ascii="宋体" w:eastAsia="宋体" w:hAnsi="宋体" w:cs="仿宋_GB2312" w:hint="eastAsia"/>
          <w:sz w:val="32"/>
          <w:szCs w:val="32"/>
        </w:rPr>
        <w:t>“不忘初心、牢记使命”主题教育高质量开展</w:t>
      </w:r>
    </w:p>
    <w:p w:rsidR="008128EC" w:rsidRPr="00BF3D5B" w:rsidRDefault="008128EC" w:rsidP="008128EC">
      <w:pPr>
        <w:spacing w:line="540" w:lineRule="exact"/>
        <w:ind w:firstLineChars="200" w:firstLine="640"/>
        <w:rPr>
          <w:rFonts w:ascii="宋体" w:eastAsia="宋体" w:hAnsi="宋体" w:cs="宋体"/>
          <w:bCs/>
          <w:kern w:val="0"/>
          <w:sz w:val="32"/>
          <w:szCs w:val="32"/>
        </w:rPr>
      </w:pPr>
      <w:r w:rsidRPr="00BF3D5B">
        <w:rPr>
          <w:rFonts w:ascii="宋体" w:eastAsia="宋体" w:hAnsi="宋体" w:cs="宋体" w:hint="eastAsia"/>
          <w:bCs/>
          <w:kern w:val="0"/>
          <w:sz w:val="32"/>
          <w:szCs w:val="32"/>
        </w:rPr>
        <w:t>3、基层党组织建设基础进一步夯实</w:t>
      </w:r>
    </w:p>
    <w:p w:rsidR="008128EC" w:rsidRPr="00BF3D5B" w:rsidRDefault="008128EC" w:rsidP="008128EC">
      <w:pPr>
        <w:spacing w:line="540" w:lineRule="exact"/>
        <w:ind w:firstLineChars="200" w:firstLine="640"/>
        <w:rPr>
          <w:rFonts w:ascii="宋体" w:eastAsia="宋体" w:hAnsi="宋体" w:cs="宋体"/>
          <w:bCs/>
          <w:kern w:val="0"/>
          <w:sz w:val="32"/>
          <w:szCs w:val="32"/>
        </w:rPr>
      </w:pPr>
      <w:r w:rsidRPr="00BF3D5B">
        <w:rPr>
          <w:rFonts w:ascii="宋体" w:eastAsia="宋体" w:hAnsi="宋体" w:cs="宋体" w:hint="eastAsia"/>
          <w:bCs/>
          <w:kern w:val="0"/>
          <w:sz w:val="32"/>
          <w:szCs w:val="32"/>
        </w:rPr>
        <w:t>4、干部队伍建设持续强化</w:t>
      </w:r>
    </w:p>
    <w:p w:rsidR="008128EC" w:rsidRPr="00BF3D5B" w:rsidRDefault="008128EC" w:rsidP="008128EC">
      <w:pPr>
        <w:spacing w:line="540" w:lineRule="exact"/>
        <w:ind w:firstLineChars="200" w:firstLine="640"/>
        <w:rPr>
          <w:rFonts w:ascii="宋体" w:eastAsia="宋体" w:hAnsi="宋体" w:cs="宋体"/>
          <w:bCs/>
          <w:kern w:val="0"/>
          <w:sz w:val="32"/>
          <w:szCs w:val="32"/>
        </w:rPr>
      </w:pPr>
      <w:r w:rsidRPr="00BF3D5B">
        <w:rPr>
          <w:rFonts w:ascii="宋体" w:eastAsia="宋体" w:hAnsi="宋体" w:cs="宋体" w:hint="eastAsia"/>
          <w:bCs/>
          <w:kern w:val="0"/>
          <w:sz w:val="32"/>
          <w:szCs w:val="32"/>
        </w:rPr>
        <w:t>5、全面从严治党</w:t>
      </w:r>
      <w:r w:rsidRPr="00BF3D5B">
        <w:rPr>
          <w:rFonts w:ascii="宋体" w:eastAsia="宋体" w:hAnsi="宋体" w:cs="宋体" w:hint="eastAsia"/>
          <w:kern w:val="0"/>
          <w:sz w:val="32"/>
          <w:szCs w:val="32"/>
        </w:rPr>
        <w:t>力度不断加大</w:t>
      </w:r>
    </w:p>
    <w:p w:rsidR="008128EC" w:rsidRPr="00BF3D5B" w:rsidRDefault="008128EC" w:rsidP="008128EC">
      <w:pPr>
        <w:spacing w:line="540" w:lineRule="exact"/>
        <w:ind w:firstLineChars="200" w:firstLine="640"/>
        <w:rPr>
          <w:rFonts w:ascii="宋体" w:eastAsia="宋体" w:hAnsi="宋体" w:cs="宋体"/>
          <w:bCs/>
          <w:kern w:val="0"/>
          <w:sz w:val="32"/>
          <w:szCs w:val="32"/>
        </w:rPr>
      </w:pPr>
      <w:r w:rsidRPr="00BF3D5B">
        <w:rPr>
          <w:rFonts w:ascii="宋体" w:eastAsia="宋体" w:hAnsi="宋体" w:cs="宋体" w:hint="eastAsia"/>
          <w:bCs/>
          <w:kern w:val="0"/>
          <w:sz w:val="32"/>
          <w:szCs w:val="32"/>
        </w:rPr>
        <w:t>6、意识形态、统战、保密等工作责任制持续抓紧抓牢</w:t>
      </w:r>
    </w:p>
    <w:p w:rsidR="008128EC" w:rsidRPr="00BF3D5B" w:rsidRDefault="008128EC" w:rsidP="008128EC">
      <w:pPr>
        <w:widowControl/>
        <w:shd w:val="clear" w:color="auto" w:fill="FFFFFF"/>
        <w:spacing w:line="540" w:lineRule="exact"/>
        <w:ind w:firstLineChars="200" w:firstLine="640"/>
        <w:jc w:val="left"/>
        <w:rPr>
          <w:rFonts w:ascii="宋体" w:eastAsia="宋体" w:hAnsi="宋体" w:cs="宋体"/>
          <w:bCs/>
          <w:kern w:val="0"/>
          <w:sz w:val="32"/>
          <w:szCs w:val="32"/>
        </w:rPr>
      </w:pPr>
      <w:r w:rsidRPr="00BF3D5B">
        <w:rPr>
          <w:rFonts w:ascii="宋体" w:eastAsia="宋体" w:hAnsi="宋体" w:cs="宋体" w:hint="eastAsia"/>
          <w:bCs/>
          <w:kern w:val="0"/>
          <w:sz w:val="32"/>
          <w:szCs w:val="32"/>
        </w:rPr>
        <w:t>7、思想政治教育深入推进</w:t>
      </w:r>
    </w:p>
    <w:p w:rsidR="008128EC" w:rsidRPr="00BF3D5B" w:rsidRDefault="00685776" w:rsidP="008128EC">
      <w:pPr>
        <w:widowControl/>
        <w:shd w:val="clear" w:color="auto" w:fill="FFFFFF"/>
        <w:spacing w:line="540" w:lineRule="exact"/>
        <w:ind w:firstLineChars="150" w:firstLine="480"/>
        <w:jc w:val="left"/>
        <w:rPr>
          <w:rFonts w:ascii="宋体" w:eastAsia="宋体" w:hAnsi="宋体" w:cs="楷体_GB2312"/>
          <w:bCs/>
          <w:kern w:val="0"/>
          <w:sz w:val="32"/>
          <w:szCs w:val="32"/>
        </w:rPr>
      </w:pPr>
      <w:r w:rsidRPr="00BF3D5B">
        <w:rPr>
          <w:rFonts w:ascii="宋体" w:eastAsia="宋体" w:hAnsi="宋体" w:hint="eastAsia"/>
          <w:sz w:val="32"/>
          <w:szCs w:val="32"/>
        </w:rPr>
        <w:t>（二）</w:t>
      </w:r>
      <w:r w:rsidR="008128EC" w:rsidRPr="00BF3D5B">
        <w:rPr>
          <w:rFonts w:ascii="宋体" w:eastAsia="宋体" w:hAnsi="宋体" w:cs="楷体_GB2312" w:hint="eastAsia"/>
          <w:bCs/>
          <w:kern w:val="0"/>
          <w:sz w:val="32"/>
          <w:szCs w:val="32"/>
        </w:rPr>
        <w:t>坚持守正创新，深化内部改革，学校内涵建设实现新发展</w:t>
      </w:r>
      <w:r w:rsidR="00AC4A90" w:rsidRPr="00BF3D5B">
        <w:rPr>
          <w:rFonts w:ascii="宋体" w:eastAsia="宋体" w:hAnsi="宋体" w:cs="楷体_GB2312" w:hint="eastAsia"/>
          <w:bCs/>
          <w:kern w:val="0"/>
          <w:sz w:val="32"/>
          <w:szCs w:val="32"/>
        </w:rPr>
        <w:t>。</w:t>
      </w:r>
    </w:p>
    <w:p w:rsidR="008128EC" w:rsidRPr="00BF3D5B" w:rsidRDefault="008128EC" w:rsidP="00C52ABC">
      <w:pPr>
        <w:widowControl/>
        <w:shd w:val="clear" w:color="auto" w:fill="FFFFFF"/>
        <w:spacing w:line="540" w:lineRule="exact"/>
        <w:ind w:firstLineChars="200" w:firstLine="640"/>
        <w:jc w:val="left"/>
        <w:rPr>
          <w:rFonts w:ascii="宋体" w:eastAsia="宋体" w:hAnsi="宋体" w:cs="楷体_GB2312"/>
          <w:bCs/>
          <w:kern w:val="0"/>
          <w:sz w:val="32"/>
          <w:szCs w:val="32"/>
        </w:rPr>
      </w:pPr>
      <w:r w:rsidRPr="00BF3D5B">
        <w:rPr>
          <w:rFonts w:ascii="宋体" w:eastAsia="宋体" w:hAnsi="宋体" w:cs="楷体_GB2312" w:hint="eastAsia"/>
          <w:bCs/>
          <w:kern w:val="0"/>
          <w:sz w:val="32"/>
          <w:szCs w:val="32"/>
        </w:rPr>
        <w:t>1、</w:t>
      </w:r>
      <w:r w:rsidRPr="00BF3D5B">
        <w:rPr>
          <w:rFonts w:ascii="宋体" w:eastAsia="宋体" w:hAnsi="宋体" w:hint="eastAsia"/>
          <w:bCs/>
          <w:sz w:val="32"/>
          <w:szCs w:val="32"/>
        </w:rPr>
        <w:t>人才培养质量逐步</w:t>
      </w:r>
      <w:r w:rsidRPr="00BF3D5B">
        <w:rPr>
          <w:rFonts w:ascii="宋体" w:eastAsia="宋体" w:hAnsi="宋体" w:cs="楷体_GB2312" w:hint="eastAsia"/>
          <w:bCs/>
          <w:kern w:val="0"/>
          <w:sz w:val="32"/>
          <w:szCs w:val="32"/>
        </w:rPr>
        <w:t>提高</w:t>
      </w:r>
    </w:p>
    <w:p w:rsidR="008128EC" w:rsidRPr="00BF3D5B" w:rsidRDefault="008128EC" w:rsidP="00C52ABC">
      <w:pPr>
        <w:widowControl/>
        <w:shd w:val="clear" w:color="auto" w:fill="FFFFFF"/>
        <w:spacing w:line="540" w:lineRule="exact"/>
        <w:ind w:firstLineChars="200" w:firstLine="640"/>
        <w:jc w:val="left"/>
        <w:rPr>
          <w:rFonts w:ascii="宋体" w:eastAsia="宋体" w:hAnsi="宋体"/>
          <w:bCs/>
          <w:sz w:val="32"/>
          <w:szCs w:val="32"/>
        </w:rPr>
      </w:pPr>
      <w:r w:rsidRPr="00BF3D5B">
        <w:rPr>
          <w:rFonts w:ascii="宋体" w:eastAsia="宋体" w:hAnsi="宋体" w:cs="楷体_GB2312" w:hint="eastAsia"/>
          <w:bCs/>
          <w:kern w:val="0"/>
          <w:sz w:val="32"/>
          <w:szCs w:val="32"/>
        </w:rPr>
        <w:t>2、</w:t>
      </w:r>
      <w:r w:rsidRPr="00BF3D5B">
        <w:rPr>
          <w:rFonts w:ascii="宋体" w:eastAsia="宋体" w:hAnsi="宋体" w:cs="仿宋_GB2312" w:hint="eastAsia"/>
          <w:bCs/>
          <w:sz w:val="32"/>
          <w:szCs w:val="32"/>
        </w:rPr>
        <w:t>学科专业融合</w:t>
      </w:r>
      <w:r w:rsidRPr="00BF3D5B">
        <w:rPr>
          <w:rFonts w:ascii="宋体" w:eastAsia="宋体" w:hAnsi="宋体" w:hint="eastAsia"/>
          <w:sz w:val="32"/>
          <w:szCs w:val="32"/>
        </w:rPr>
        <w:t>加快</w:t>
      </w:r>
      <w:r w:rsidRPr="00BF3D5B">
        <w:rPr>
          <w:rFonts w:ascii="宋体" w:eastAsia="宋体" w:hAnsi="宋体" w:cs="仿宋_GB2312" w:hint="eastAsia"/>
          <w:bCs/>
          <w:sz w:val="32"/>
          <w:szCs w:val="32"/>
        </w:rPr>
        <w:t>发展</w:t>
      </w:r>
    </w:p>
    <w:p w:rsidR="008128EC" w:rsidRPr="00BF3D5B" w:rsidRDefault="008128EC" w:rsidP="00C52ABC">
      <w:pPr>
        <w:spacing w:line="540" w:lineRule="exact"/>
        <w:ind w:firstLineChars="200" w:firstLine="640"/>
        <w:rPr>
          <w:rFonts w:ascii="宋体" w:eastAsia="宋体" w:hAnsi="宋体" w:cs="宋体"/>
          <w:bCs/>
          <w:kern w:val="0"/>
          <w:sz w:val="32"/>
          <w:szCs w:val="32"/>
        </w:rPr>
      </w:pPr>
      <w:r w:rsidRPr="00BF3D5B">
        <w:rPr>
          <w:rFonts w:ascii="宋体" w:eastAsia="宋体" w:hAnsi="宋体" w:cs="宋体" w:hint="eastAsia"/>
          <w:bCs/>
          <w:kern w:val="0"/>
          <w:sz w:val="32"/>
          <w:szCs w:val="32"/>
        </w:rPr>
        <w:t>3、</w:t>
      </w:r>
      <w:r w:rsidRPr="00BF3D5B">
        <w:rPr>
          <w:rFonts w:ascii="宋体" w:eastAsia="宋体" w:hAnsi="宋体" w:hint="eastAsia"/>
          <w:sz w:val="32"/>
          <w:szCs w:val="32"/>
        </w:rPr>
        <w:t>引进人才力度持续加大</w:t>
      </w:r>
    </w:p>
    <w:p w:rsidR="008128EC" w:rsidRPr="00BF3D5B" w:rsidRDefault="008128EC" w:rsidP="00C52ABC">
      <w:pPr>
        <w:widowControl/>
        <w:shd w:val="clear" w:color="auto" w:fill="FFFFFF"/>
        <w:spacing w:line="540" w:lineRule="exact"/>
        <w:ind w:firstLineChars="200" w:firstLine="640"/>
        <w:jc w:val="left"/>
        <w:rPr>
          <w:rFonts w:ascii="宋体" w:eastAsia="宋体" w:hAnsi="宋体"/>
          <w:bCs/>
          <w:sz w:val="32"/>
          <w:szCs w:val="32"/>
        </w:rPr>
      </w:pPr>
      <w:r w:rsidRPr="00BF3D5B">
        <w:rPr>
          <w:rFonts w:ascii="宋体" w:eastAsia="宋体" w:hAnsi="宋体" w:cs="楷体_GB2312" w:hint="eastAsia"/>
          <w:bCs/>
          <w:kern w:val="0"/>
          <w:sz w:val="32"/>
          <w:szCs w:val="32"/>
        </w:rPr>
        <w:t>4、</w:t>
      </w:r>
      <w:r w:rsidRPr="00BF3D5B">
        <w:rPr>
          <w:rFonts w:ascii="宋体" w:eastAsia="宋体" w:hAnsi="宋体" w:hint="eastAsia"/>
          <w:bCs/>
          <w:sz w:val="32"/>
          <w:szCs w:val="32"/>
        </w:rPr>
        <w:t>科研创新取得历史突破</w:t>
      </w:r>
    </w:p>
    <w:p w:rsidR="008128EC" w:rsidRPr="00BF3D5B" w:rsidRDefault="008128EC" w:rsidP="00C52ABC">
      <w:pPr>
        <w:widowControl/>
        <w:shd w:val="clear" w:color="auto" w:fill="FFFFFF"/>
        <w:spacing w:line="540" w:lineRule="exact"/>
        <w:ind w:firstLineChars="200" w:firstLine="640"/>
        <w:jc w:val="left"/>
        <w:rPr>
          <w:rFonts w:ascii="宋体" w:eastAsia="宋体" w:hAnsi="宋体" w:cs="仿宋_GB2312"/>
          <w:sz w:val="32"/>
          <w:szCs w:val="32"/>
        </w:rPr>
      </w:pPr>
      <w:r w:rsidRPr="00BF3D5B">
        <w:rPr>
          <w:rFonts w:ascii="宋体" w:eastAsia="宋体" w:hAnsi="宋体" w:cs="楷体_GB2312" w:hint="eastAsia"/>
          <w:bCs/>
          <w:kern w:val="0"/>
          <w:sz w:val="32"/>
          <w:szCs w:val="32"/>
        </w:rPr>
        <w:t>5、</w:t>
      </w:r>
      <w:r w:rsidRPr="00BF3D5B">
        <w:rPr>
          <w:rFonts w:ascii="宋体" w:eastAsia="宋体" w:hAnsi="宋体" w:cs="仿宋_GB2312" w:hint="eastAsia"/>
          <w:sz w:val="32"/>
          <w:szCs w:val="32"/>
        </w:rPr>
        <w:t>对外合作办学持续深化</w:t>
      </w:r>
    </w:p>
    <w:p w:rsidR="008128EC" w:rsidRPr="00BF3D5B" w:rsidRDefault="008128EC" w:rsidP="00C52ABC">
      <w:pPr>
        <w:widowControl/>
        <w:shd w:val="clear" w:color="auto" w:fill="FFFFFF"/>
        <w:spacing w:line="540" w:lineRule="exact"/>
        <w:ind w:firstLineChars="200" w:firstLine="640"/>
        <w:jc w:val="left"/>
        <w:rPr>
          <w:rFonts w:ascii="宋体" w:eastAsia="宋体" w:hAnsi="宋体"/>
          <w:sz w:val="32"/>
          <w:szCs w:val="32"/>
        </w:rPr>
      </w:pPr>
      <w:r w:rsidRPr="00BF3D5B">
        <w:rPr>
          <w:rFonts w:ascii="宋体" w:eastAsia="宋体" w:hAnsi="宋体" w:cs="楷体_GB2312" w:hint="eastAsia"/>
          <w:bCs/>
          <w:kern w:val="0"/>
          <w:sz w:val="32"/>
          <w:szCs w:val="32"/>
        </w:rPr>
        <w:t>6、</w:t>
      </w:r>
      <w:r w:rsidR="00AC4A90" w:rsidRPr="00BF3D5B">
        <w:rPr>
          <w:rFonts w:ascii="宋体" w:eastAsia="宋体" w:hAnsi="宋体" w:hint="eastAsia"/>
          <w:sz w:val="32"/>
          <w:szCs w:val="32"/>
        </w:rPr>
        <w:t>办学特色更加彰显</w:t>
      </w:r>
    </w:p>
    <w:p w:rsidR="008128EC" w:rsidRPr="00BF3D5B" w:rsidRDefault="008128EC" w:rsidP="00C52ABC">
      <w:pPr>
        <w:widowControl/>
        <w:shd w:val="clear" w:color="auto" w:fill="FFFFFF"/>
        <w:spacing w:line="540" w:lineRule="exact"/>
        <w:ind w:firstLineChars="200" w:firstLine="640"/>
        <w:jc w:val="left"/>
        <w:rPr>
          <w:rFonts w:ascii="宋体" w:eastAsia="宋体" w:hAnsi="宋体" w:cs="楷体_GB2312"/>
          <w:bCs/>
          <w:kern w:val="0"/>
          <w:sz w:val="32"/>
          <w:szCs w:val="32"/>
        </w:rPr>
      </w:pPr>
      <w:r w:rsidRPr="00BF3D5B">
        <w:rPr>
          <w:rFonts w:ascii="宋体" w:eastAsia="宋体" w:hAnsi="宋体" w:hint="eastAsia"/>
          <w:sz w:val="32"/>
          <w:szCs w:val="32"/>
        </w:rPr>
        <w:t>7、</w:t>
      </w:r>
      <w:r w:rsidRPr="00BF3D5B">
        <w:rPr>
          <w:rFonts w:ascii="宋体" w:eastAsia="宋体" w:hAnsi="宋体" w:hint="eastAsia"/>
          <w:bCs/>
          <w:sz w:val="32"/>
          <w:szCs w:val="32"/>
        </w:rPr>
        <w:t>机构制度改革深入推进</w:t>
      </w:r>
    </w:p>
    <w:p w:rsidR="00E17F03" w:rsidRPr="00BF3D5B" w:rsidRDefault="00685776" w:rsidP="00C52ABC">
      <w:pPr>
        <w:widowControl/>
        <w:shd w:val="clear" w:color="auto" w:fill="FFFFFF"/>
        <w:spacing w:line="540" w:lineRule="exact"/>
        <w:ind w:firstLineChars="200" w:firstLine="640"/>
        <w:jc w:val="left"/>
        <w:rPr>
          <w:rFonts w:ascii="宋体" w:eastAsia="宋体" w:hAnsi="宋体" w:cs="楷体_GB2312"/>
          <w:bCs/>
          <w:kern w:val="0"/>
          <w:sz w:val="32"/>
          <w:szCs w:val="32"/>
        </w:rPr>
      </w:pPr>
      <w:r w:rsidRPr="00BF3D5B">
        <w:rPr>
          <w:rFonts w:ascii="宋体" w:eastAsia="宋体" w:hAnsi="宋体" w:hint="eastAsia"/>
          <w:sz w:val="32"/>
          <w:szCs w:val="32"/>
        </w:rPr>
        <w:t>（三）</w:t>
      </w:r>
      <w:r w:rsidR="00E17F03" w:rsidRPr="00BF3D5B">
        <w:rPr>
          <w:rFonts w:ascii="宋体" w:eastAsia="宋体" w:hAnsi="宋体" w:cs="楷体_GB2312" w:hint="eastAsia"/>
          <w:bCs/>
          <w:kern w:val="0"/>
          <w:sz w:val="32"/>
          <w:szCs w:val="32"/>
        </w:rPr>
        <w:t>协同内外发力，做实民生福祉，综合保障水平再上新台阶</w:t>
      </w:r>
      <w:r w:rsidR="00AC4A90" w:rsidRPr="00BF3D5B">
        <w:rPr>
          <w:rFonts w:ascii="宋体" w:eastAsia="宋体" w:hAnsi="宋体" w:cs="楷体_GB2312" w:hint="eastAsia"/>
          <w:bCs/>
          <w:kern w:val="0"/>
          <w:sz w:val="32"/>
          <w:szCs w:val="32"/>
        </w:rPr>
        <w:t>。</w:t>
      </w:r>
    </w:p>
    <w:p w:rsidR="00BE459A" w:rsidRPr="00BF3D5B" w:rsidRDefault="00E17F03" w:rsidP="00C52ABC">
      <w:pPr>
        <w:spacing w:line="600" w:lineRule="exact"/>
        <w:ind w:firstLineChars="200" w:firstLine="640"/>
        <w:rPr>
          <w:rFonts w:ascii="宋体" w:eastAsia="宋体" w:hAnsi="宋体" w:cs="仿宋_GB2312"/>
          <w:sz w:val="32"/>
          <w:szCs w:val="32"/>
        </w:rPr>
      </w:pPr>
      <w:r w:rsidRPr="00BF3D5B">
        <w:rPr>
          <w:rFonts w:ascii="宋体" w:eastAsia="宋体" w:hAnsi="宋体" w:hint="eastAsia"/>
          <w:sz w:val="32"/>
          <w:szCs w:val="32"/>
        </w:rPr>
        <w:t>1、</w:t>
      </w:r>
      <w:r w:rsidRPr="00BF3D5B">
        <w:rPr>
          <w:rFonts w:ascii="宋体" w:eastAsia="宋体" w:hAnsi="宋体" w:cs="仿宋_GB2312" w:hint="eastAsia"/>
          <w:sz w:val="32"/>
          <w:szCs w:val="32"/>
        </w:rPr>
        <w:t>校园办学环境不断优化</w:t>
      </w:r>
    </w:p>
    <w:p w:rsidR="00E17F03" w:rsidRPr="00BF3D5B" w:rsidRDefault="00E17F03" w:rsidP="00C52ABC">
      <w:pPr>
        <w:widowControl/>
        <w:shd w:val="clear" w:color="auto" w:fill="FFFFFF"/>
        <w:spacing w:line="540" w:lineRule="exact"/>
        <w:ind w:firstLineChars="200" w:firstLine="640"/>
        <w:jc w:val="left"/>
        <w:rPr>
          <w:rFonts w:ascii="宋体" w:eastAsia="宋体" w:hAnsi="宋体" w:cs="Times New Roman"/>
          <w:sz w:val="32"/>
          <w:szCs w:val="32"/>
        </w:rPr>
      </w:pPr>
      <w:r w:rsidRPr="00BF3D5B">
        <w:rPr>
          <w:rFonts w:ascii="宋体" w:eastAsia="宋体" w:hAnsi="宋体" w:cs="仿宋_GB2312" w:hint="eastAsia"/>
          <w:sz w:val="32"/>
          <w:szCs w:val="32"/>
        </w:rPr>
        <w:t>2、</w:t>
      </w:r>
      <w:r w:rsidRPr="00BF3D5B">
        <w:rPr>
          <w:rFonts w:ascii="宋体" w:eastAsia="宋体" w:hAnsi="宋体" w:cs="Times New Roman" w:hint="eastAsia"/>
          <w:sz w:val="32"/>
          <w:szCs w:val="32"/>
        </w:rPr>
        <w:t>师生获得感进一步增强</w:t>
      </w:r>
    </w:p>
    <w:p w:rsidR="00E17F03" w:rsidRPr="00BF3D5B" w:rsidRDefault="00E17F03" w:rsidP="00E17F03">
      <w:pPr>
        <w:spacing w:line="600" w:lineRule="exact"/>
        <w:ind w:firstLineChars="200" w:firstLine="640"/>
        <w:rPr>
          <w:rFonts w:ascii="宋体" w:eastAsia="宋体" w:hAnsi="宋体" w:cs="仿宋_GB2312"/>
          <w:sz w:val="32"/>
          <w:szCs w:val="32"/>
        </w:rPr>
      </w:pPr>
      <w:r w:rsidRPr="00BF3D5B">
        <w:rPr>
          <w:rFonts w:ascii="宋体" w:eastAsia="宋体" w:hAnsi="宋体" w:hint="eastAsia"/>
          <w:sz w:val="32"/>
          <w:szCs w:val="32"/>
        </w:rPr>
        <w:t>3、</w:t>
      </w:r>
      <w:r w:rsidRPr="00BF3D5B">
        <w:rPr>
          <w:rFonts w:ascii="宋体" w:eastAsia="宋体" w:hAnsi="宋体" w:cs="仿宋_GB2312" w:hint="eastAsia"/>
          <w:sz w:val="32"/>
          <w:szCs w:val="32"/>
        </w:rPr>
        <w:t>安全稳定</w:t>
      </w:r>
      <w:r w:rsidR="00AC4A90" w:rsidRPr="00BF3D5B">
        <w:rPr>
          <w:rFonts w:ascii="宋体" w:eastAsia="宋体" w:hAnsi="宋体" w:cs="仿宋_GB2312" w:hint="eastAsia"/>
          <w:sz w:val="32"/>
          <w:szCs w:val="32"/>
        </w:rPr>
        <w:t>工作夯实抓牢</w:t>
      </w:r>
    </w:p>
    <w:p w:rsidR="00BE459A" w:rsidRPr="00BF3D5B" w:rsidRDefault="00685776" w:rsidP="00830952">
      <w:pPr>
        <w:spacing w:line="600" w:lineRule="exact"/>
        <w:jc w:val="center"/>
        <w:rPr>
          <w:rFonts w:ascii="宋体" w:eastAsia="宋体" w:hAnsi="宋体"/>
          <w:sz w:val="36"/>
          <w:szCs w:val="36"/>
        </w:rPr>
      </w:pPr>
      <w:r w:rsidRPr="00BF3D5B">
        <w:rPr>
          <w:rFonts w:ascii="宋体" w:eastAsia="宋体" w:hAnsi="宋体" w:hint="eastAsia"/>
          <w:sz w:val="36"/>
          <w:szCs w:val="36"/>
        </w:rPr>
        <w:lastRenderedPageBreak/>
        <w:t xml:space="preserve">第二部分 </w:t>
      </w:r>
      <w:r w:rsidR="00BF2ABA" w:rsidRPr="00BF3D5B">
        <w:rPr>
          <w:rFonts w:ascii="宋体" w:eastAsia="宋体" w:hAnsi="宋体" w:hint="eastAsia"/>
          <w:sz w:val="36"/>
          <w:szCs w:val="36"/>
        </w:rPr>
        <w:t>2019</w:t>
      </w:r>
      <w:r w:rsidRPr="00BF3D5B">
        <w:rPr>
          <w:rFonts w:ascii="宋体" w:eastAsia="宋体" w:hAnsi="宋体" w:hint="eastAsia"/>
          <w:sz w:val="36"/>
          <w:szCs w:val="36"/>
        </w:rPr>
        <w:t>年度部门决算表</w:t>
      </w:r>
    </w:p>
    <w:p w:rsidR="00BE459A" w:rsidRPr="00BF3D5B" w:rsidRDefault="00685776">
      <w:pPr>
        <w:pStyle w:val="a6"/>
        <w:numPr>
          <w:ilvl w:val="0"/>
          <w:numId w:val="1"/>
        </w:numPr>
        <w:ind w:firstLineChars="0"/>
        <w:jc w:val="left"/>
        <w:rPr>
          <w:rFonts w:ascii="宋体" w:eastAsia="宋体" w:hAnsi="宋体"/>
          <w:sz w:val="32"/>
          <w:szCs w:val="32"/>
        </w:rPr>
      </w:pPr>
      <w:r w:rsidRPr="00BF3D5B">
        <w:rPr>
          <w:rFonts w:ascii="宋体" w:eastAsia="宋体" w:hAnsi="宋体" w:hint="eastAsia"/>
          <w:sz w:val="32"/>
          <w:szCs w:val="32"/>
        </w:rPr>
        <w:t xml:space="preserve">收入支出决算总表 </w:t>
      </w:r>
    </w:p>
    <w:tbl>
      <w:tblPr>
        <w:tblW w:w="5000" w:type="pct"/>
        <w:tblLayout w:type="fixed"/>
        <w:tblLook w:val="04A0"/>
      </w:tblPr>
      <w:tblGrid>
        <w:gridCol w:w="2927"/>
        <w:gridCol w:w="1150"/>
        <w:gridCol w:w="2838"/>
        <w:gridCol w:w="1607"/>
      </w:tblGrid>
      <w:tr w:rsidR="00726ED6" w:rsidRPr="00BF3D5B" w:rsidTr="00C52ABC">
        <w:trPr>
          <w:trHeight w:val="300"/>
        </w:trPr>
        <w:tc>
          <w:tcPr>
            <w:tcW w:w="1717"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67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166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943"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C52ABC">
        <w:trPr>
          <w:trHeight w:val="300"/>
        </w:trPr>
        <w:tc>
          <w:tcPr>
            <w:tcW w:w="2392"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收入</w:t>
            </w:r>
          </w:p>
        </w:tc>
        <w:tc>
          <w:tcPr>
            <w:tcW w:w="2608" w:type="pct"/>
            <w:gridSpan w:val="2"/>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支出</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w:t>
            </w:r>
          </w:p>
        </w:tc>
        <w:tc>
          <w:tcPr>
            <w:tcW w:w="67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决算数</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项目(按经济分类)</w:t>
            </w:r>
          </w:p>
        </w:tc>
        <w:tc>
          <w:tcPr>
            <w:tcW w:w="94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决算数</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一、一般公共预算财政拨款收入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40,218.31</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一、一般公共服务支出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29.46</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二、政府性基金预算财政拨款收入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二、外交支出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三、上级补助收入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三、国防支出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四、事业收入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19,369.48</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四、公共安全支出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五、经营收入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五、教育支出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58,386.37</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六、附属单位上缴收入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六、科学技术支出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222.48</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七、其他收入</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2,537.43</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七、文化旅游体育与传媒支出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八、社会保障和就业支出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1,221.17</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九、卫生健康支出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十、节能环保支出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十一、城乡社区支出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十二、农林水支出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十三、交通运输支出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十四、资源勘探信息等支出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十五、商业服务业等支出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十六、金融支出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十七、援助其他地区支出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十八、自然资源海洋气象等支出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十九、住房保障支出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二十、粮油物资储备支出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二十一、灾害防治及应急管理支出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二十二、其他支出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二十三、债务还本支出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7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二十四、债务付息支出</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本年收入合计</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62,225.22</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本年支出合计</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61,436.25</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用事业基金弥补收支差额</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结余分配</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2,133.16</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年初结转和结余</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color w:val="000000"/>
                <w:kern w:val="0"/>
                <w:sz w:val="20"/>
                <w:szCs w:val="20"/>
              </w:rPr>
            </w:pPr>
            <w:r w:rsidRPr="00BF3D5B">
              <w:rPr>
                <w:rFonts w:ascii="宋体" w:eastAsia="宋体" w:hAnsi="宋体" w:cs="Arial" w:hint="eastAsia"/>
                <w:color w:val="000000"/>
                <w:kern w:val="0"/>
                <w:sz w:val="20"/>
                <w:szCs w:val="20"/>
              </w:rPr>
              <w:t>8,714.55</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年末结转和结余</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7,370.36</w:t>
            </w:r>
          </w:p>
        </w:tc>
      </w:tr>
      <w:tr w:rsidR="00726ED6" w:rsidRPr="00BF3D5B" w:rsidTr="00C52ABC">
        <w:trPr>
          <w:trHeight w:val="300"/>
        </w:trPr>
        <w:tc>
          <w:tcPr>
            <w:tcW w:w="1717"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合计</w:t>
            </w:r>
          </w:p>
        </w:tc>
        <w:tc>
          <w:tcPr>
            <w:tcW w:w="67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70,939.77</w:t>
            </w:r>
          </w:p>
        </w:tc>
        <w:tc>
          <w:tcPr>
            <w:tcW w:w="16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合计</w:t>
            </w:r>
          </w:p>
        </w:tc>
        <w:tc>
          <w:tcPr>
            <w:tcW w:w="943"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70,939.77</w:t>
            </w:r>
          </w:p>
        </w:tc>
      </w:tr>
      <w:tr w:rsidR="00726ED6" w:rsidRPr="00BF3D5B" w:rsidTr="00C52ABC">
        <w:trPr>
          <w:trHeight w:val="300"/>
        </w:trPr>
        <w:tc>
          <w:tcPr>
            <w:tcW w:w="5000" w:type="pct"/>
            <w:gridSpan w:val="4"/>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Default="00630C6B" w:rsidP="00726ED6">
      <w:pPr>
        <w:pStyle w:val="a6"/>
        <w:ind w:left="720" w:firstLineChars="0" w:firstLine="0"/>
        <w:jc w:val="left"/>
        <w:rPr>
          <w:rFonts w:ascii="宋体" w:eastAsia="宋体" w:hAnsi="宋体"/>
          <w:sz w:val="32"/>
          <w:szCs w:val="32"/>
        </w:rPr>
      </w:pPr>
      <w:r>
        <w:rPr>
          <w:rFonts w:ascii="宋体" w:eastAsia="宋体" w:hAnsi="宋体" w:hint="eastAsia"/>
          <w:sz w:val="32"/>
          <w:szCs w:val="32"/>
        </w:rPr>
        <w:lastRenderedPageBreak/>
        <w:t xml:space="preserve"> </w:t>
      </w:r>
    </w:p>
    <w:p w:rsidR="00630C6B" w:rsidRPr="00BF3D5B" w:rsidRDefault="00630C6B" w:rsidP="00726ED6">
      <w:pPr>
        <w:pStyle w:val="a6"/>
        <w:ind w:left="720" w:firstLineChars="0" w:firstLine="0"/>
        <w:jc w:val="left"/>
        <w:rPr>
          <w:rFonts w:ascii="宋体" w:eastAsia="宋体" w:hAnsi="宋体"/>
          <w:sz w:val="32"/>
          <w:szCs w:val="32"/>
        </w:rPr>
      </w:pPr>
    </w:p>
    <w:p w:rsidR="00BE459A" w:rsidRPr="00BF3D5B" w:rsidRDefault="00685776">
      <w:pPr>
        <w:pStyle w:val="a6"/>
        <w:numPr>
          <w:ilvl w:val="0"/>
          <w:numId w:val="1"/>
        </w:numPr>
        <w:ind w:firstLineChars="0"/>
        <w:jc w:val="left"/>
        <w:rPr>
          <w:rFonts w:ascii="宋体" w:eastAsia="宋体" w:hAnsi="宋体"/>
          <w:sz w:val="32"/>
          <w:szCs w:val="32"/>
        </w:rPr>
      </w:pPr>
      <w:r w:rsidRPr="00BF3D5B">
        <w:rPr>
          <w:rFonts w:ascii="宋体" w:eastAsia="宋体" w:hAnsi="宋体" w:hint="eastAsia"/>
          <w:sz w:val="32"/>
          <w:szCs w:val="32"/>
        </w:rPr>
        <w:t xml:space="preserve">收入决算表 </w:t>
      </w:r>
    </w:p>
    <w:tbl>
      <w:tblPr>
        <w:tblW w:w="5000" w:type="pct"/>
        <w:tblLook w:val="04A0"/>
      </w:tblPr>
      <w:tblGrid>
        <w:gridCol w:w="355"/>
        <w:gridCol w:w="354"/>
        <w:gridCol w:w="354"/>
        <w:gridCol w:w="2566"/>
        <w:gridCol w:w="844"/>
        <w:gridCol w:w="862"/>
        <w:gridCol w:w="354"/>
        <w:gridCol w:w="844"/>
        <w:gridCol w:w="354"/>
        <w:gridCol w:w="354"/>
        <w:gridCol w:w="1281"/>
      </w:tblGrid>
      <w:tr w:rsidR="00726ED6" w:rsidRPr="00BF3D5B" w:rsidTr="00726ED6">
        <w:trPr>
          <w:trHeight w:val="300"/>
        </w:trPr>
        <w:tc>
          <w:tcPr>
            <w:tcW w:w="1568" w:type="pct"/>
            <w:gridSpan w:val="4"/>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90"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300"/>
        </w:trPr>
        <w:tc>
          <w:tcPr>
            <w:tcW w:w="1568" w:type="pct"/>
            <w:gridSpan w:val="4"/>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项目</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本年收入合计</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财政拨款收入</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上级补助收入</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事业收入</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经营收入</w:t>
            </w:r>
          </w:p>
        </w:tc>
        <w:tc>
          <w:tcPr>
            <w:tcW w:w="49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附属单位上缴收入</w:t>
            </w:r>
          </w:p>
        </w:tc>
        <w:tc>
          <w:tcPr>
            <w:tcW w:w="490" w:type="pct"/>
            <w:vMerge w:val="restart"/>
            <w:tcBorders>
              <w:top w:val="nil"/>
              <w:left w:val="nil"/>
              <w:bottom w:val="single" w:sz="4" w:space="0" w:color="000000"/>
              <w:right w:val="single" w:sz="12"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其他收入</w:t>
            </w:r>
          </w:p>
        </w:tc>
      </w:tr>
      <w:tr w:rsidR="00726ED6" w:rsidRPr="00BF3D5B" w:rsidTr="00726ED6">
        <w:trPr>
          <w:trHeight w:val="312"/>
        </w:trPr>
        <w:tc>
          <w:tcPr>
            <w:tcW w:w="364"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支出功能分类科目编码</w:t>
            </w:r>
          </w:p>
        </w:tc>
        <w:tc>
          <w:tcPr>
            <w:tcW w:w="1204"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12"/>
        </w:trPr>
        <w:tc>
          <w:tcPr>
            <w:tcW w:w="364"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204"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12"/>
        </w:trPr>
        <w:tc>
          <w:tcPr>
            <w:tcW w:w="364"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204"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90"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00"/>
        </w:trPr>
        <w:tc>
          <w:tcPr>
            <w:tcW w:w="121" w:type="pct"/>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类</w:t>
            </w:r>
          </w:p>
        </w:tc>
        <w:tc>
          <w:tcPr>
            <w:tcW w:w="12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款</w:t>
            </w:r>
          </w:p>
        </w:tc>
        <w:tc>
          <w:tcPr>
            <w:tcW w:w="12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合计</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62,225.22</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40,318.31</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19,369.48</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2,537.43</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一般公共服务支出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20110</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人力资源事务</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2011099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其他人力资源事务支出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58,796.04</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36,989.13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19,269.48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2,537.43</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20502</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普通教育</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58,000.25</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36,193.34</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19,269.48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2,537.43</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2050205</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高等教育</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57,970.25</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36,163.34</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19,269.48</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2,537.43</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其他普通教育支出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20503</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职业教育</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2050399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其他职业教育支出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20509</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教育费附加安排的支出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639.41</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639.41</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2050999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其他教育费附加安排的支出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639.41</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639.41</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20599</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其他教育支出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2059999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科学技术支出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399.00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299.00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20602</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基础研究</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115.00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2060203</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自然科学基金</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2060206</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专项基础科研</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20603</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应用研究</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80.00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80.00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2060302</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社会公益研究</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65.00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65.00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2060303</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高技术研究</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20604</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技术研究与开发</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2060403</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产业技术研究与开发</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20605</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科技条件与服务</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2060502</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技术创新服务体系</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20699</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其他科学技术支出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162.00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162.00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2069999</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其他科学技术支出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162.00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162.00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社会保障和就业支出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1,351.18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1,351.18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20805</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行政事业单位离退休</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1,351.18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1,351.18</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2080502</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事业单位离退休</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229.26</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229.26</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2080505</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机关事业单位基本养老保险缴费支出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卫生健康支出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1,197.89</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1,197.89</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21011</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行政事业单位医疗</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1,197.89</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1,197.89</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2101102</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事业单位医疗</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1,197.89</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1,197.89</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节能环保支出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365.13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365.13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21110</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能源节约利用</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365.13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365.13</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2111001</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能源节约利用</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365.13</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365.13</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229</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22960</w:t>
            </w:r>
          </w:p>
        </w:tc>
        <w:tc>
          <w:tcPr>
            <w:tcW w:w="120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彩票公益金安排的支出</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90"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364"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2296003</w:t>
            </w:r>
          </w:p>
        </w:tc>
        <w:tc>
          <w:tcPr>
            <w:tcW w:w="120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用于体育事业的彩票公益金支出</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90"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5000" w:type="pct"/>
            <w:gridSpan w:val="11"/>
            <w:tcBorders>
              <w:top w:val="nil"/>
              <w:left w:val="single" w:sz="12" w:space="0" w:color="000000"/>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Default="00726ED6"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Pr="00BF3D5B" w:rsidRDefault="00630C6B" w:rsidP="00726ED6">
      <w:pPr>
        <w:pStyle w:val="a6"/>
        <w:ind w:left="720" w:firstLineChars="0" w:firstLine="0"/>
        <w:jc w:val="left"/>
        <w:rPr>
          <w:rFonts w:ascii="宋体" w:eastAsia="宋体" w:hAnsi="宋体"/>
          <w:sz w:val="32"/>
          <w:szCs w:val="32"/>
        </w:rPr>
      </w:pPr>
    </w:p>
    <w:p w:rsidR="00BE459A" w:rsidRPr="00BF3D5B" w:rsidRDefault="00685776">
      <w:pPr>
        <w:pStyle w:val="a6"/>
        <w:numPr>
          <w:ilvl w:val="0"/>
          <w:numId w:val="1"/>
        </w:numPr>
        <w:ind w:firstLineChars="0"/>
        <w:jc w:val="left"/>
        <w:rPr>
          <w:rFonts w:ascii="宋体" w:eastAsia="宋体" w:hAnsi="宋体"/>
          <w:sz w:val="32"/>
          <w:szCs w:val="32"/>
        </w:rPr>
      </w:pPr>
      <w:r w:rsidRPr="00BF3D5B">
        <w:rPr>
          <w:rFonts w:ascii="宋体" w:eastAsia="宋体" w:hAnsi="宋体" w:hint="eastAsia"/>
          <w:sz w:val="32"/>
          <w:szCs w:val="32"/>
        </w:rPr>
        <w:t>支出决算表</w:t>
      </w:r>
    </w:p>
    <w:tbl>
      <w:tblPr>
        <w:tblW w:w="5000" w:type="pct"/>
        <w:tblLayout w:type="fixed"/>
        <w:tblLook w:val="04A0"/>
      </w:tblPr>
      <w:tblGrid>
        <w:gridCol w:w="367"/>
        <w:gridCol w:w="365"/>
        <w:gridCol w:w="373"/>
        <w:gridCol w:w="2125"/>
        <w:gridCol w:w="1566"/>
        <w:gridCol w:w="1127"/>
        <w:gridCol w:w="992"/>
        <w:gridCol w:w="423"/>
        <w:gridCol w:w="424"/>
        <w:gridCol w:w="760"/>
      </w:tblGrid>
      <w:tr w:rsidR="00656552" w:rsidRPr="00BF3D5B" w:rsidTr="00656552">
        <w:trPr>
          <w:trHeight w:val="300"/>
        </w:trPr>
        <w:tc>
          <w:tcPr>
            <w:tcW w:w="1895" w:type="pct"/>
            <w:gridSpan w:val="4"/>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919"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661"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82"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248"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249"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445"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656552" w:rsidRPr="00BF3D5B" w:rsidTr="00656552">
        <w:trPr>
          <w:trHeight w:val="300"/>
        </w:trPr>
        <w:tc>
          <w:tcPr>
            <w:tcW w:w="1895" w:type="pct"/>
            <w:gridSpan w:val="4"/>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项目</w:t>
            </w:r>
          </w:p>
        </w:tc>
        <w:tc>
          <w:tcPr>
            <w:tcW w:w="919"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本年支出合计</w:t>
            </w:r>
          </w:p>
        </w:tc>
        <w:tc>
          <w:tcPr>
            <w:tcW w:w="661"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基本支出</w:t>
            </w:r>
          </w:p>
        </w:tc>
        <w:tc>
          <w:tcPr>
            <w:tcW w:w="582"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项目支出</w:t>
            </w:r>
          </w:p>
        </w:tc>
        <w:tc>
          <w:tcPr>
            <w:tcW w:w="248"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上缴上级支出</w:t>
            </w:r>
          </w:p>
        </w:tc>
        <w:tc>
          <w:tcPr>
            <w:tcW w:w="249"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经营支出</w:t>
            </w:r>
          </w:p>
        </w:tc>
        <w:tc>
          <w:tcPr>
            <w:tcW w:w="445" w:type="pct"/>
            <w:vMerge w:val="restart"/>
            <w:tcBorders>
              <w:top w:val="nil"/>
              <w:left w:val="nil"/>
              <w:bottom w:val="single" w:sz="4" w:space="0" w:color="000000"/>
              <w:right w:val="single" w:sz="12"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对附属单位补助支出</w:t>
            </w:r>
          </w:p>
        </w:tc>
      </w:tr>
      <w:tr w:rsidR="00656552" w:rsidRPr="00BF3D5B" w:rsidTr="00656552">
        <w:trPr>
          <w:trHeight w:val="312"/>
        </w:trPr>
        <w:tc>
          <w:tcPr>
            <w:tcW w:w="648"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支出功能分类科目编码</w:t>
            </w:r>
          </w:p>
        </w:tc>
        <w:tc>
          <w:tcPr>
            <w:tcW w:w="1247"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91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6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82"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8"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45"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656552" w:rsidRPr="00BF3D5B" w:rsidTr="00656552">
        <w:trPr>
          <w:trHeight w:val="312"/>
        </w:trPr>
        <w:tc>
          <w:tcPr>
            <w:tcW w:w="648"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247"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91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6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82"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8"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45"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656552" w:rsidRPr="00BF3D5B" w:rsidTr="00656552">
        <w:trPr>
          <w:trHeight w:val="312"/>
        </w:trPr>
        <w:tc>
          <w:tcPr>
            <w:tcW w:w="648"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247"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91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6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82"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8"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445"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656552" w:rsidRPr="00BF3D5B" w:rsidTr="00656552">
        <w:trPr>
          <w:trHeight w:val="300"/>
        </w:trPr>
        <w:tc>
          <w:tcPr>
            <w:tcW w:w="215" w:type="pct"/>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类</w:t>
            </w:r>
          </w:p>
        </w:tc>
        <w:tc>
          <w:tcPr>
            <w:tcW w:w="21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款</w:t>
            </w:r>
          </w:p>
        </w:tc>
        <w:tc>
          <w:tcPr>
            <w:tcW w:w="2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合计</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61,436.25</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47,050.36</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14,385.90</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一般公共服务支出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29.46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29.46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20110</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人力资源事务</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2011099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其他人力资源事务支出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20125</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港澳台事务</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13.46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13.46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2012505</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台湾事务</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13.46</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13.46</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58,386.36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44,737.39</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13,648.98</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20502</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普通教育</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57,632.94</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44,581.04</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13,051.91</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2050205</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高等教育</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57,613.44</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44,581.04</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13,032.41</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其他普通教育支出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19.50</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19.50</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20503</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职业教育</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2050399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其他职业教育支出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20509</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教育费附加安排的支出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597.04</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597.04</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2050999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其他教育费附加安排的支出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597.04</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597.04</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20599</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其他教育支出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2059999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科学技术支出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222.49</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222.49</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20602</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基础研究</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124.08</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124.08</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2060203</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自然科学基金</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103.82</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103.82</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2060206</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专项基础科研</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20.26</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20.26</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lastRenderedPageBreak/>
              <w:t>20603</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应用研究</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34.86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34.86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2060302</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社会公益研究</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29.80</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29.80</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2060303</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高技术研究</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5.06</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5.06</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20604</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技术研究与开发</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39.51</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39.51</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2060403</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产业技术研究与开发</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39.51</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39.51</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20606</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社会科学</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11.05</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11.05</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2060602</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社会科学研究</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11.05</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11.05</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20608</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科技交流与合作</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6.76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6.76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2060801</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国际交流与合作</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6.76</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6.76</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20699</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其他科学技术支出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6.23</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6.23</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2069999</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其他科学技术支出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6.23</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6.23</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社会保障和就业支出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20805</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行政事业单位离退休</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2080502</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事业单位离退休</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99.25</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99.25</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2080505</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机关事业单位基本养老保险缴费支出</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卫生健康支出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21011</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行政事业单位医疗</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2101102</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事业单位医疗</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节能环保支出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21110</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能源节约利用</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2111001</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能源节约利用</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215</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资源勘探信息等支出</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21505</w:t>
            </w:r>
          </w:p>
        </w:tc>
        <w:tc>
          <w:tcPr>
            <w:tcW w:w="1247"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工业和信息产业监管</w:t>
            </w:r>
          </w:p>
        </w:tc>
        <w:tc>
          <w:tcPr>
            <w:tcW w:w="91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6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82"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24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24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44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656552" w:rsidRPr="00BF3D5B" w:rsidTr="00656552">
        <w:trPr>
          <w:trHeight w:val="300"/>
        </w:trPr>
        <w:tc>
          <w:tcPr>
            <w:tcW w:w="648"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2150510</w:t>
            </w:r>
          </w:p>
        </w:tc>
        <w:tc>
          <w:tcPr>
            <w:tcW w:w="1247"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工业和信息产业支持</w:t>
            </w:r>
          </w:p>
        </w:tc>
        <w:tc>
          <w:tcPr>
            <w:tcW w:w="91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c>
          <w:tcPr>
            <w:tcW w:w="661"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82"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c>
          <w:tcPr>
            <w:tcW w:w="24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49"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4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656552">
        <w:trPr>
          <w:trHeight w:val="300"/>
        </w:trPr>
        <w:tc>
          <w:tcPr>
            <w:tcW w:w="5000" w:type="pct"/>
            <w:gridSpan w:val="10"/>
            <w:tcBorders>
              <w:top w:val="nil"/>
              <w:left w:val="single" w:sz="12" w:space="0" w:color="000000"/>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Default="00726ED6"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630C6B" w:rsidRDefault="00630C6B" w:rsidP="00726ED6">
      <w:pPr>
        <w:pStyle w:val="a6"/>
        <w:ind w:left="720" w:firstLineChars="0" w:firstLine="0"/>
        <w:jc w:val="left"/>
        <w:rPr>
          <w:rFonts w:ascii="宋体" w:eastAsia="宋体" w:hAnsi="宋体"/>
          <w:sz w:val="32"/>
          <w:szCs w:val="32"/>
        </w:rPr>
      </w:pPr>
    </w:p>
    <w:p w:rsidR="00BE459A" w:rsidRPr="00AF6CDD" w:rsidRDefault="00AF6CDD" w:rsidP="00AF6CDD">
      <w:pPr>
        <w:jc w:val="left"/>
        <w:rPr>
          <w:rFonts w:ascii="宋体" w:eastAsia="宋体" w:hAnsi="宋体"/>
          <w:sz w:val="32"/>
          <w:szCs w:val="32"/>
        </w:rPr>
      </w:pPr>
      <w:r>
        <w:rPr>
          <w:rFonts w:ascii="宋体" w:eastAsia="宋体" w:hAnsi="宋体"/>
          <w:sz w:val="32"/>
          <w:szCs w:val="32"/>
        </w:rPr>
        <w:lastRenderedPageBreak/>
        <w:t>四</w:t>
      </w:r>
      <w:r>
        <w:rPr>
          <w:rFonts w:ascii="宋体" w:eastAsia="宋体" w:hAnsi="宋体" w:hint="eastAsia"/>
          <w:sz w:val="32"/>
          <w:szCs w:val="32"/>
        </w:rPr>
        <w:t>、</w:t>
      </w:r>
      <w:r w:rsidR="00685776" w:rsidRPr="00AF6CDD">
        <w:rPr>
          <w:rFonts w:ascii="宋体" w:eastAsia="宋体" w:hAnsi="宋体" w:hint="eastAsia"/>
          <w:sz w:val="32"/>
          <w:szCs w:val="32"/>
        </w:rPr>
        <w:t>财政拨款收入支出决算总表</w:t>
      </w:r>
    </w:p>
    <w:tbl>
      <w:tblPr>
        <w:tblW w:w="5000" w:type="pct"/>
        <w:tblLook w:val="04A0"/>
      </w:tblPr>
      <w:tblGrid>
        <w:gridCol w:w="2125"/>
        <w:gridCol w:w="877"/>
        <w:gridCol w:w="2419"/>
        <w:gridCol w:w="877"/>
        <w:gridCol w:w="877"/>
        <w:gridCol w:w="1347"/>
      </w:tblGrid>
      <w:tr w:rsidR="00726ED6" w:rsidRPr="00BF3D5B" w:rsidTr="00726ED6">
        <w:trPr>
          <w:trHeight w:val="300"/>
        </w:trPr>
        <w:tc>
          <w:tcPr>
            <w:tcW w:w="1211"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64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1211"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64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64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645"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300"/>
        </w:trPr>
        <w:tc>
          <w:tcPr>
            <w:tcW w:w="1855"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收     入</w:t>
            </w:r>
          </w:p>
        </w:tc>
        <w:tc>
          <w:tcPr>
            <w:tcW w:w="3145" w:type="pct"/>
            <w:gridSpan w:val="4"/>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     出</w:t>
            </w:r>
          </w:p>
        </w:tc>
      </w:tr>
      <w:tr w:rsidR="00726ED6" w:rsidRPr="00BF3D5B" w:rsidTr="00726ED6">
        <w:trPr>
          <w:trHeight w:val="312"/>
        </w:trPr>
        <w:tc>
          <w:tcPr>
            <w:tcW w:w="1211"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    目</w:t>
            </w:r>
          </w:p>
        </w:tc>
        <w:tc>
          <w:tcPr>
            <w:tcW w:w="645"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决算数</w:t>
            </w:r>
          </w:p>
        </w:tc>
        <w:tc>
          <w:tcPr>
            <w:tcW w:w="1211"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项目（按功能分类）</w:t>
            </w:r>
          </w:p>
        </w:tc>
        <w:tc>
          <w:tcPr>
            <w:tcW w:w="645"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决算数</w:t>
            </w:r>
          </w:p>
        </w:tc>
        <w:tc>
          <w:tcPr>
            <w:tcW w:w="645"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一般公共预算财政拨款</w:t>
            </w:r>
          </w:p>
        </w:tc>
        <w:tc>
          <w:tcPr>
            <w:tcW w:w="645" w:type="pct"/>
            <w:vMerge w:val="restart"/>
            <w:tcBorders>
              <w:top w:val="nil"/>
              <w:left w:val="nil"/>
              <w:bottom w:val="single" w:sz="4" w:space="0" w:color="000000"/>
              <w:right w:val="single" w:sz="12"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政府性基金预算财政拨款</w:t>
            </w:r>
          </w:p>
        </w:tc>
      </w:tr>
      <w:tr w:rsidR="00726ED6" w:rsidRPr="00BF3D5B" w:rsidTr="00726ED6">
        <w:trPr>
          <w:trHeight w:val="312"/>
        </w:trPr>
        <w:tc>
          <w:tcPr>
            <w:tcW w:w="1211" w:type="pct"/>
            <w:vMerge/>
            <w:tcBorders>
              <w:top w:val="nil"/>
              <w:left w:val="single" w:sz="4"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4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21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4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4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45"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一、一般公共预算财政拨款</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40,218.31</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一、一般公共服务支出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29.46</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29.46</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二、政府性基金预算财政拨款</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二、外交支出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三、国防支出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四、公共安全支出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五、教育支出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39,418.97</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39,418.97</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六、科学技术支出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203.06</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203.06</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七、文化旅游体育与传媒支出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八、社会保障和就业支出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1,221.17</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1,221.17</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九、卫生健康支出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十、节能环保支出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十一、城乡社区支出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十二、农林水支出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十三、交通运输支出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十四、资源勘探信息等支出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十五、商业服务业等支出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十六、金融支出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十七、援助其他地区支出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十八、自然资源海洋气象等支出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十九、住房保障支出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二十、粮油物资储备支出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二十一、灾害防治及应急管理支出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二十二、其他支出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二十三、债务还本支出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二十四、债务付息支出</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本年收入合计</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40,318.31</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本年支出合计</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42,449.44</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42,449.44</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年初财政拨款结转和结余</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5,596.57</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年末财政拨款结转和结余</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3,465.45</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3,365.45</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一、一般公共预算财政拨款</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5,596.57</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二、政府性基金预算财政拨款</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45"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11"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总计</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45,914.89</w:t>
            </w:r>
          </w:p>
        </w:tc>
        <w:tc>
          <w:tcPr>
            <w:tcW w:w="121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b/>
                <w:bCs/>
                <w:kern w:val="0"/>
                <w:sz w:val="20"/>
                <w:szCs w:val="20"/>
              </w:rPr>
            </w:pPr>
            <w:r w:rsidRPr="00BF3D5B">
              <w:rPr>
                <w:rFonts w:ascii="宋体" w:eastAsia="宋体" w:hAnsi="宋体" w:cs="Arial" w:hint="eastAsia"/>
                <w:b/>
                <w:bCs/>
                <w:kern w:val="0"/>
                <w:sz w:val="20"/>
                <w:szCs w:val="20"/>
              </w:rPr>
              <w:t>总计</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45,914.89</w:t>
            </w:r>
          </w:p>
        </w:tc>
        <w:tc>
          <w:tcPr>
            <w:tcW w:w="64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45,814.89</w:t>
            </w:r>
          </w:p>
        </w:tc>
        <w:tc>
          <w:tcPr>
            <w:tcW w:w="64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r>
      <w:tr w:rsidR="00726ED6" w:rsidRPr="00BF3D5B" w:rsidTr="00726ED6">
        <w:trPr>
          <w:trHeight w:val="300"/>
        </w:trPr>
        <w:tc>
          <w:tcPr>
            <w:tcW w:w="5000" w:type="pct"/>
            <w:gridSpan w:val="6"/>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AF6CDD" w:rsidRDefault="00AF6CDD" w:rsidP="00237060">
      <w:pPr>
        <w:jc w:val="left"/>
        <w:rPr>
          <w:rFonts w:ascii="宋体" w:eastAsia="宋体" w:hAnsi="宋体" w:hint="eastAsia"/>
          <w:sz w:val="32"/>
          <w:szCs w:val="32"/>
        </w:rPr>
      </w:pPr>
    </w:p>
    <w:p w:rsidR="00BE459A" w:rsidRPr="00237060" w:rsidRDefault="00237060" w:rsidP="00237060">
      <w:pPr>
        <w:jc w:val="left"/>
        <w:rPr>
          <w:rFonts w:ascii="宋体" w:eastAsia="宋体" w:hAnsi="宋体"/>
          <w:sz w:val="32"/>
          <w:szCs w:val="32"/>
        </w:rPr>
      </w:pPr>
      <w:r>
        <w:rPr>
          <w:rFonts w:ascii="宋体" w:eastAsia="宋体" w:hAnsi="宋体"/>
          <w:sz w:val="32"/>
          <w:szCs w:val="32"/>
        </w:rPr>
        <w:t>五</w:t>
      </w:r>
      <w:r>
        <w:rPr>
          <w:rFonts w:ascii="宋体" w:eastAsia="宋体" w:hAnsi="宋体" w:hint="eastAsia"/>
          <w:sz w:val="32"/>
          <w:szCs w:val="32"/>
        </w:rPr>
        <w:t>、</w:t>
      </w:r>
      <w:r w:rsidR="00685776" w:rsidRPr="00237060">
        <w:rPr>
          <w:rFonts w:ascii="宋体" w:eastAsia="宋体" w:hAnsi="宋体" w:hint="eastAsia"/>
          <w:sz w:val="32"/>
          <w:szCs w:val="32"/>
        </w:rPr>
        <w:t>一般公共预算财政拨款支出决算表</w:t>
      </w:r>
    </w:p>
    <w:tbl>
      <w:tblPr>
        <w:tblW w:w="5000" w:type="pct"/>
        <w:tblLook w:val="04A0"/>
      </w:tblPr>
      <w:tblGrid>
        <w:gridCol w:w="747"/>
        <w:gridCol w:w="747"/>
        <w:gridCol w:w="747"/>
        <w:gridCol w:w="2942"/>
        <w:gridCol w:w="944"/>
        <w:gridCol w:w="944"/>
        <w:gridCol w:w="1451"/>
      </w:tblGrid>
      <w:tr w:rsidR="00726ED6" w:rsidRPr="00BF3D5B" w:rsidTr="00726ED6">
        <w:trPr>
          <w:trHeight w:val="300"/>
        </w:trPr>
        <w:tc>
          <w:tcPr>
            <w:tcW w:w="642" w:type="pct"/>
            <w:gridSpan w:val="3"/>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1763"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865"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865"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865"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270"/>
        </w:trPr>
        <w:tc>
          <w:tcPr>
            <w:tcW w:w="2406" w:type="pct"/>
            <w:gridSpan w:val="4"/>
            <w:tcBorders>
              <w:top w:val="nil"/>
              <w:left w:val="single" w:sz="4"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项目</w:t>
            </w:r>
          </w:p>
        </w:tc>
        <w:tc>
          <w:tcPr>
            <w:tcW w:w="2594" w:type="pct"/>
            <w:gridSpan w:val="3"/>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本年支出</w:t>
            </w:r>
          </w:p>
        </w:tc>
      </w:tr>
      <w:tr w:rsidR="00726ED6" w:rsidRPr="00BF3D5B" w:rsidTr="00726ED6">
        <w:trPr>
          <w:trHeight w:val="312"/>
        </w:trPr>
        <w:tc>
          <w:tcPr>
            <w:tcW w:w="642"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支出功能分类科目编码</w:t>
            </w:r>
          </w:p>
        </w:tc>
        <w:tc>
          <w:tcPr>
            <w:tcW w:w="1763"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865"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小计</w:t>
            </w:r>
          </w:p>
        </w:tc>
        <w:tc>
          <w:tcPr>
            <w:tcW w:w="865"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基本支出</w:t>
            </w:r>
          </w:p>
        </w:tc>
        <w:tc>
          <w:tcPr>
            <w:tcW w:w="865"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项目支出</w:t>
            </w:r>
          </w:p>
        </w:tc>
      </w:tr>
      <w:tr w:rsidR="00726ED6" w:rsidRPr="00BF3D5B" w:rsidTr="00726ED6">
        <w:trPr>
          <w:trHeight w:val="312"/>
        </w:trPr>
        <w:tc>
          <w:tcPr>
            <w:tcW w:w="642"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763"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12"/>
        </w:trPr>
        <w:tc>
          <w:tcPr>
            <w:tcW w:w="642"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763"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5"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00"/>
        </w:trPr>
        <w:tc>
          <w:tcPr>
            <w:tcW w:w="214" w:type="pc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类</w:t>
            </w:r>
          </w:p>
        </w:tc>
        <w:tc>
          <w:tcPr>
            <w:tcW w:w="214"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款</w:t>
            </w:r>
          </w:p>
        </w:tc>
        <w:tc>
          <w:tcPr>
            <w:tcW w:w="214"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w:t>
            </w:r>
          </w:p>
        </w:tc>
        <w:tc>
          <w:tcPr>
            <w:tcW w:w="1763"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合计</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42,449.44</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32,165.23</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10,284.21</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一般公共服务支出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29.46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29.46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20110</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人力资源事务</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16.00</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2011099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其他人力资源事务支出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16.00</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20125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港澳台事务</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13.46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13.46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2012505</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台湾事务</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13.46</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13.46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39,418.97</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29,852.26</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9,566.71</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20502</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普通教育</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38,665.55</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29,695.91</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8,969.64</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2050205</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高等教育</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38,646.05</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29,695.91</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8,950.14</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2050299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其他普通教育支出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19.50</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19.50</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20503</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职业教育</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0.03</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2050399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其他职业教育支出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0.03</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20509</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教育费附加安排的支出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597.04</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597.04</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2050999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其他教育费附加安排的支出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597.04</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597.04</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20599</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其他教育支出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156.35</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2059999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其他教育支出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156.35</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科学技术支出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203.07</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203.07</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20602</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基础研究</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104.66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104.66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2060203</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自然科学基金</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84.40</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84.40</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2060206</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专项基础科研</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20.26</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20.26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20603</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应用研究</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34.86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34.86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2060302</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社会公益研究</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29.80</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29.80</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2060303</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高技术研究</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5.06</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5.06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20604</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技术研究与开发</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39.51</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39.51</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2060403</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产业技术研究与开发</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39.51</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39.51</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科技条件与服务</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2060502</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技术创新服务体系</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20606</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社会科学</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11.05</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11.05</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2060602</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社会科学研究</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11.05</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11.05</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20608</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科技交流与合作</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6.76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6.76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2060801</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国际交流与合作</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6.76</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6.76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20699</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其他科学技术支出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6.23</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6.23</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2069999</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其他科学技术支出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6.23</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6.23</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16"/>
                <w:szCs w:val="16"/>
              </w:rPr>
            </w:pPr>
            <w:r w:rsidRPr="00BF3D5B">
              <w:rPr>
                <w:rFonts w:ascii="宋体" w:eastAsia="宋体" w:hAnsi="宋体" w:cs="Arial" w:hint="eastAsia"/>
                <w:b/>
                <w:bCs/>
                <w:kern w:val="0"/>
                <w:sz w:val="16"/>
                <w:szCs w:val="16"/>
              </w:rPr>
              <w:t>社会保障和就业支出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20805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16"/>
                <w:szCs w:val="16"/>
              </w:rPr>
            </w:pPr>
            <w:r w:rsidRPr="00BF3D5B">
              <w:rPr>
                <w:rFonts w:ascii="宋体" w:eastAsia="宋体" w:hAnsi="宋体" w:cs="Arial" w:hint="eastAsia"/>
                <w:b/>
                <w:bCs/>
                <w:kern w:val="0"/>
                <w:sz w:val="16"/>
                <w:szCs w:val="16"/>
              </w:rPr>
              <w:t>行政事业单位离退休</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1,221.17</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2080502</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事业单位离退休</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99.25</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99.25</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2080505</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机关事业单位基本养老保险缴费支出</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1,121.92</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卫生健康支出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21011</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行政事业单位医疗</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1,091.80</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2101102</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事业单位医疗</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1,091.80</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节能环保支出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21110</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能源节约利用</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477.92</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2111001</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能源节约利用</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477.92</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资源勘探信息等支出</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21505</w:t>
            </w:r>
          </w:p>
        </w:tc>
        <w:tc>
          <w:tcPr>
            <w:tcW w:w="1763"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工业和信息产业监管</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c>
          <w:tcPr>
            <w:tcW w:w="865"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865"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7.06</w:t>
            </w:r>
          </w:p>
        </w:tc>
      </w:tr>
      <w:tr w:rsidR="00726ED6" w:rsidRPr="00BF3D5B" w:rsidTr="00726ED6">
        <w:trPr>
          <w:trHeight w:val="300"/>
        </w:trPr>
        <w:tc>
          <w:tcPr>
            <w:tcW w:w="64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2150510</w:t>
            </w:r>
          </w:p>
        </w:tc>
        <w:tc>
          <w:tcPr>
            <w:tcW w:w="1763"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工业和信息产业支持</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c>
          <w:tcPr>
            <w:tcW w:w="865"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5"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7.06</w:t>
            </w:r>
          </w:p>
        </w:tc>
      </w:tr>
      <w:tr w:rsidR="00726ED6" w:rsidRPr="00BF3D5B" w:rsidTr="00726ED6">
        <w:trPr>
          <w:trHeight w:val="300"/>
        </w:trPr>
        <w:tc>
          <w:tcPr>
            <w:tcW w:w="5000" w:type="pct"/>
            <w:gridSpan w:val="7"/>
            <w:tcBorders>
              <w:top w:val="nil"/>
              <w:left w:val="single" w:sz="12" w:space="0" w:color="000000"/>
              <w:bottom w:val="single" w:sz="12"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Pr="00BF3D5B" w:rsidRDefault="00726ED6" w:rsidP="00726ED6">
      <w:pPr>
        <w:pStyle w:val="a6"/>
        <w:ind w:left="720" w:firstLineChars="0" w:firstLine="0"/>
        <w:jc w:val="left"/>
        <w:rPr>
          <w:rFonts w:ascii="宋体" w:eastAsia="宋体" w:hAnsi="宋体"/>
          <w:sz w:val="32"/>
          <w:szCs w:val="32"/>
        </w:rPr>
      </w:pPr>
    </w:p>
    <w:p w:rsidR="00BE459A" w:rsidRPr="00237060" w:rsidRDefault="00237060" w:rsidP="00237060">
      <w:pPr>
        <w:jc w:val="left"/>
        <w:rPr>
          <w:rFonts w:ascii="宋体" w:eastAsia="宋体" w:hAnsi="宋体"/>
          <w:sz w:val="32"/>
          <w:szCs w:val="32"/>
        </w:rPr>
      </w:pPr>
      <w:r w:rsidRPr="00237060">
        <w:rPr>
          <w:rFonts w:ascii="宋体" w:eastAsia="宋体" w:hAnsi="宋体"/>
          <w:sz w:val="32"/>
          <w:szCs w:val="32"/>
          <w:highlight w:val="lightGray"/>
        </w:rPr>
        <w:t>六</w:t>
      </w:r>
      <w:r w:rsidRPr="00237060">
        <w:rPr>
          <w:rFonts w:ascii="宋体" w:eastAsia="宋体" w:hAnsi="宋体" w:hint="eastAsia"/>
          <w:sz w:val="32"/>
          <w:szCs w:val="32"/>
          <w:highlight w:val="lightGray"/>
        </w:rPr>
        <w:t>、</w:t>
      </w:r>
      <w:r w:rsidR="00685776" w:rsidRPr="00237060">
        <w:rPr>
          <w:rFonts w:ascii="宋体" w:eastAsia="宋体" w:hAnsi="宋体" w:hint="eastAsia"/>
          <w:sz w:val="32"/>
          <w:szCs w:val="32"/>
        </w:rPr>
        <w:t>一般公共预算财政拨款支出决算明细表</w:t>
      </w:r>
    </w:p>
    <w:tbl>
      <w:tblPr>
        <w:tblW w:w="5640" w:type="dxa"/>
        <w:tblInd w:w="95" w:type="dxa"/>
        <w:tblLook w:val="04A0"/>
      </w:tblPr>
      <w:tblGrid>
        <w:gridCol w:w="1180"/>
        <w:gridCol w:w="2440"/>
        <w:gridCol w:w="2020"/>
      </w:tblGrid>
      <w:tr w:rsidR="00726ED6" w:rsidRPr="00BF3D5B" w:rsidTr="00726ED6">
        <w:trPr>
          <w:trHeight w:val="300"/>
        </w:trPr>
        <w:tc>
          <w:tcPr>
            <w:tcW w:w="1180" w:type="dxa"/>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2440" w:type="dxa"/>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2020" w:type="dxa"/>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480"/>
        </w:trPr>
        <w:tc>
          <w:tcPr>
            <w:tcW w:w="3620"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    目</w:t>
            </w:r>
          </w:p>
        </w:tc>
        <w:tc>
          <w:tcPr>
            <w:tcW w:w="2020" w:type="dxa"/>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 xml:space="preserve">合     计 </w:t>
            </w:r>
          </w:p>
        </w:tc>
      </w:tr>
      <w:tr w:rsidR="00726ED6" w:rsidRPr="00BF3D5B" w:rsidTr="00726ED6">
        <w:trPr>
          <w:trHeight w:val="840"/>
        </w:trPr>
        <w:tc>
          <w:tcPr>
            <w:tcW w:w="1180" w:type="dxa"/>
            <w:tcBorders>
              <w:top w:val="nil"/>
              <w:left w:val="single" w:sz="4"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经济分类</w:t>
            </w:r>
            <w:r w:rsidRPr="00BF3D5B">
              <w:rPr>
                <w:rFonts w:ascii="宋体" w:eastAsia="宋体" w:hAnsi="宋体" w:cs="Arial" w:hint="eastAsia"/>
                <w:kern w:val="0"/>
                <w:sz w:val="20"/>
                <w:szCs w:val="20"/>
              </w:rPr>
              <w:br/>
            </w:r>
            <w:r w:rsidRPr="00BF3D5B">
              <w:rPr>
                <w:rFonts w:ascii="宋体" w:eastAsia="宋体" w:hAnsi="宋体" w:cs="Arial" w:hint="eastAsia"/>
                <w:kern w:val="0"/>
                <w:sz w:val="20"/>
                <w:szCs w:val="20"/>
              </w:rPr>
              <w:br/>
              <w:t>科目编码</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2020" w:type="dxa"/>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450"/>
        </w:trPr>
        <w:tc>
          <w:tcPr>
            <w:tcW w:w="3620"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合         计</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42,449.44</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工资福利支出</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19,485.19</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商品和服务支出</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13,546.21</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对个人和家庭的补助</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5,242.02</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309</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资本性支出（基本建设）</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资本性支出</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4,176.02</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311</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对企业补助（基本建设）</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对企业补助</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债务利息及费用支出</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180" w:type="dxa"/>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w:t>
            </w:r>
          </w:p>
        </w:tc>
        <w:tc>
          <w:tcPr>
            <w:tcW w:w="2440" w:type="dxa"/>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其他支出</w:t>
            </w:r>
          </w:p>
        </w:tc>
        <w:tc>
          <w:tcPr>
            <w:tcW w:w="2020" w:type="dxa"/>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5640"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Default="00726ED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Pr="00BF3D5B" w:rsidRDefault="009D5B26" w:rsidP="00726ED6">
      <w:pPr>
        <w:pStyle w:val="a6"/>
        <w:ind w:left="720" w:firstLineChars="0" w:firstLine="0"/>
        <w:jc w:val="left"/>
        <w:rPr>
          <w:rFonts w:ascii="宋体" w:eastAsia="宋体" w:hAnsi="宋体"/>
          <w:sz w:val="32"/>
          <w:szCs w:val="32"/>
        </w:rPr>
      </w:pPr>
    </w:p>
    <w:p w:rsidR="00BE459A" w:rsidRPr="00553916" w:rsidRDefault="00553916" w:rsidP="00553916">
      <w:pPr>
        <w:jc w:val="left"/>
        <w:rPr>
          <w:rFonts w:ascii="宋体" w:eastAsia="宋体" w:hAnsi="宋体"/>
          <w:sz w:val="32"/>
          <w:szCs w:val="32"/>
        </w:rPr>
      </w:pPr>
      <w:r>
        <w:rPr>
          <w:rFonts w:ascii="宋体" w:eastAsia="宋体" w:hAnsi="宋体" w:hint="eastAsia"/>
          <w:sz w:val="32"/>
          <w:szCs w:val="32"/>
        </w:rPr>
        <w:lastRenderedPageBreak/>
        <w:t>七、</w:t>
      </w:r>
      <w:r w:rsidR="00685776" w:rsidRPr="00553916">
        <w:rPr>
          <w:rFonts w:ascii="宋体" w:eastAsia="宋体" w:hAnsi="宋体" w:hint="eastAsia"/>
          <w:sz w:val="32"/>
          <w:szCs w:val="32"/>
        </w:rPr>
        <w:t xml:space="preserve">一般公共预算财政拨款基本支出决算表 </w:t>
      </w:r>
    </w:p>
    <w:tbl>
      <w:tblPr>
        <w:tblW w:w="5000" w:type="pct"/>
        <w:tblLook w:val="04A0"/>
      </w:tblPr>
      <w:tblGrid>
        <w:gridCol w:w="469"/>
        <w:gridCol w:w="1741"/>
        <w:gridCol w:w="674"/>
        <w:gridCol w:w="470"/>
        <w:gridCol w:w="1233"/>
        <w:gridCol w:w="674"/>
        <w:gridCol w:w="826"/>
        <w:gridCol w:w="1436"/>
        <w:gridCol w:w="999"/>
      </w:tblGrid>
      <w:tr w:rsidR="00726ED6" w:rsidRPr="00BF3D5B" w:rsidTr="00726ED6">
        <w:trPr>
          <w:trHeight w:val="300"/>
        </w:trPr>
        <w:tc>
          <w:tcPr>
            <w:tcW w:w="1250" w:type="pct"/>
            <w:gridSpan w:val="2"/>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530"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230"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701"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530"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361"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866"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30"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300"/>
        </w:trPr>
        <w:tc>
          <w:tcPr>
            <w:tcW w:w="1780"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人员经费</w:t>
            </w:r>
          </w:p>
        </w:tc>
        <w:tc>
          <w:tcPr>
            <w:tcW w:w="3220" w:type="pct"/>
            <w:gridSpan w:val="6"/>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公用经费</w:t>
            </w:r>
          </w:p>
        </w:tc>
      </w:tr>
      <w:tr w:rsidR="00726ED6" w:rsidRPr="00BF3D5B" w:rsidTr="00726ED6">
        <w:trPr>
          <w:trHeight w:val="312"/>
        </w:trPr>
        <w:tc>
          <w:tcPr>
            <w:tcW w:w="218"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经济分类科目</w:t>
            </w:r>
            <w:r w:rsidRPr="00BF3D5B">
              <w:rPr>
                <w:rFonts w:ascii="宋体" w:eastAsia="宋体" w:hAnsi="宋体" w:cs="Arial" w:hint="eastAsia"/>
                <w:kern w:val="0"/>
                <w:sz w:val="20"/>
                <w:szCs w:val="20"/>
              </w:rPr>
              <w:br/>
              <w:t>编码</w:t>
            </w:r>
          </w:p>
        </w:tc>
        <w:tc>
          <w:tcPr>
            <w:tcW w:w="1031"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530"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金额</w:t>
            </w:r>
          </w:p>
        </w:tc>
        <w:tc>
          <w:tcPr>
            <w:tcW w:w="230"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经济分类科目</w:t>
            </w:r>
            <w:r w:rsidRPr="00BF3D5B">
              <w:rPr>
                <w:rFonts w:ascii="宋体" w:eastAsia="宋体" w:hAnsi="宋体" w:cs="Arial" w:hint="eastAsia"/>
                <w:kern w:val="0"/>
                <w:sz w:val="20"/>
                <w:szCs w:val="20"/>
              </w:rPr>
              <w:br/>
              <w:t>编码</w:t>
            </w:r>
          </w:p>
        </w:tc>
        <w:tc>
          <w:tcPr>
            <w:tcW w:w="701"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530"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金额</w:t>
            </w:r>
          </w:p>
        </w:tc>
        <w:tc>
          <w:tcPr>
            <w:tcW w:w="361"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经济分类科目</w:t>
            </w:r>
            <w:r w:rsidRPr="00BF3D5B">
              <w:rPr>
                <w:rFonts w:ascii="宋体" w:eastAsia="宋体" w:hAnsi="宋体" w:cs="Arial" w:hint="eastAsia"/>
                <w:kern w:val="0"/>
                <w:sz w:val="20"/>
                <w:szCs w:val="20"/>
              </w:rPr>
              <w:br/>
              <w:t>编码</w:t>
            </w:r>
          </w:p>
        </w:tc>
        <w:tc>
          <w:tcPr>
            <w:tcW w:w="866"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530"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金额</w:t>
            </w:r>
          </w:p>
        </w:tc>
      </w:tr>
      <w:tr w:rsidR="00726ED6" w:rsidRPr="00BF3D5B" w:rsidTr="00726ED6">
        <w:trPr>
          <w:trHeight w:val="312"/>
        </w:trPr>
        <w:tc>
          <w:tcPr>
            <w:tcW w:w="218" w:type="pct"/>
            <w:vMerge/>
            <w:tcBorders>
              <w:top w:val="nil"/>
              <w:left w:val="single" w:sz="4"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03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70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36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12"/>
        </w:trPr>
        <w:tc>
          <w:tcPr>
            <w:tcW w:w="218" w:type="pct"/>
            <w:vMerge/>
            <w:tcBorders>
              <w:top w:val="nil"/>
              <w:left w:val="single" w:sz="4"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03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2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70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361"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8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30"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工资福利支出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18,315.03</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商品和服务支出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11,048.68</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资本性支出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1,231.94</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30101</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基本工资</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6,018.56</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30201</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办公费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152.39</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31001</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房屋建筑物购建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30102</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津贴补贴</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2.61</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30202</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印刷费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319.83</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31002</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办公设备购置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272.51</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30103</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奖金</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2,841.23</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30203</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咨询费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20.05</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31003</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专用设备购置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931.29</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30106</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伙食补助费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30204</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手续费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49.92</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31005</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基础设施建设</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30107</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绩效工资</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585.52</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30205</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268.80</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31006</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大型修缮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30108</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机关事业单位基本养老保险缴费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2,358.98</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30206</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电费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577.27</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31007</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信息网络及软件购置更新</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30109</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职业年金缴费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2,364.92</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30207</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邮电费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150.50</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31008</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物资储备</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30110</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职工基本医疗保险缴费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455.45</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30208</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取暖费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31009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土地补偿</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3011</w:t>
            </w:r>
            <w:r w:rsidRPr="00BF3D5B">
              <w:rPr>
                <w:rFonts w:ascii="宋体" w:eastAsia="宋体" w:hAnsi="宋体" w:cs="Arial" w:hint="eastAsia"/>
                <w:kern w:val="0"/>
                <w:sz w:val="20"/>
                <w:szCs w:val="20"/>
              </w:rPr>
              <w:lastRenderedPageBreak/>
              <w:t>1</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公务员医疗补助缴费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3020</w:t>
            </w:r>
            <w:r w:rsidRPr="00BF3D5B">
              <w:rPr>
                <w:rFonts w:ascii="宋体" w:eastAsia="宋体" w:hAnsi="宋体" w:cs="Arial" w:hint="eastAsia"/>
                <w:kern w:val="0"/>
                <w:sz w:val="20"/>
                <w:szCs w:val="20"/>
              </w:rPr>
              <w:lastRenderedPageBreak/>
              <w:t>9</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物业管理费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2,074.96</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31010</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安置补助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30112</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其他社会保障缴费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99.66</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30211</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差旅费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620.19</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31011</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地上附着物和青苗补偿</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30113</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住房公积金</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2,331.65</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30212</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因公出国(境)费用 </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46.77</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31012</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拆迁补偿</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30114</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医疗费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343.98</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30213</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维修(护)费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799.08</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31013</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公务用车购置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30199</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其他工资福利支出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912.47</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30214</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租赁费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474.80</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31019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其他交通工具购置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10.45</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对个人和家庭的补助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1,569.59</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30215</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会议费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25.72</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31021</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文物和陈列品购置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3.50</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30301</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离休费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83.90</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30216</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培训费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468.22</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31022</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无形资产购置</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30302</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退休费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30217</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公务接待费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9.00</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31099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其他资本性支出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14.19</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30303</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退职(役)费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30218</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专用材料费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978.85</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对企业补助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30304</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抚恤金</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114.53</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30224</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被装购置费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31201</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资本金注入</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30305</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生活补助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18.62</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30225</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专用燃料费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31203</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政府投资基金股权投资</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30306</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救济费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30226</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劳务费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878.39</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31204</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费用补贴</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30307</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医疗费补助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331.15</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30227</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委托业务费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1,517.36</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31205</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利息补贴</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30308</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助学金</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413.88</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30228</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工会经费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224.01</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31299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其他对企业补助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3030</w:t>
            </w:r>
            <w:r w:rsidRPr="00BF3D5B">
              <w:rPr>
                <w:rFonts w:ascii="宋体" w:eastAsia="宋体" w:hAnsi="宋体" w:cs="Arial" w:hint="eastAsia"/>
                <w:kern w:val="0"/>
                <w:sz w:val="20"/>
                <w:szCs w:val="20"/>
              </w:rPr>
              <w:lastRenderedPageBreak/>
              <w:t>9</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奖励金</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16.60</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3022</w:t>
            </w:r>
            <w:r w:rsidRPr="00BF3D5B">
              <w:rPr>
                <w:rFonts w:ascii="宋体" w:eastAsia="宋体" w:hAnsi="宋体" w:cs="Arial" w:hint="eastAsia"/>
                <w:kern w:val="0"/>
                <w:sz w:val="20"/>
                <w:szCs w:val="20"/>
              </w:rPr>
              <w:lastRenderedPageBreak/>
              <w:t>9</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福利费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其他支出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30310</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个人农业生产补贴</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30231</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公务用车运行维护费</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22.26</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39906</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赠与</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30399</w:t>
            </w:r>
          </w:p>
        </w:tc>
        <w:tc>
          <w:tcPr>
            <w:tcW w:w="103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其他对个人和家庭的补助</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590.91</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30239</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其他交通费用</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89.05</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39907</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国家赔偿费用支出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585"/>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30240</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税金及附加费用</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1.90</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39908</w:t>
            </w:r>
          </w:p>
        </w:tc>
        <w:tc>
          <w:tcPr>
            <w:tcW w:w="866"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对民间非营利组织和群众性自治组织补贴</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30299</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其他商品和服务支出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1,279.34</w:t>
            </w:r>
          </w:p>
        </w:tc>
        <w:tc>
          <w:tcPr>
            <w:tcW w:w="36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39999</w:t>
            </w:r>
          </w:p>
        </w:tc>
        <w:tc>
          <w:tcPr>
            <w:tcW w:w="8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其他支出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债务利息及费用支出</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6"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30701</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国内债务付息</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6"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30702</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国外债务付息</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6"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30703</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国内债务发行费用</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6"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218" w:type="pct"/>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03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230"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30704</w:t>
            </w:r>
          </w:p>
        </w:tc>
        <w:tc>
          <w:tcPr>
            <w:tcW w:w="701"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国外债务发行费用</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361"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866"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30"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50"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人员经费合计</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19,884.61</w:t>
            </w:r>
          </w:p>
        </w:tc>
        <w:tc>
          <w:tcPr>
            <w:tcW w:w="2689" w:type="pct"/>
            <w:gridSpan w:val="5"/>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公用经费合计</w:t>
            </w:r>
          </w:p>
        </w:tc>
        <w:tc>
          <w:tcPr>
            <w:tcW w:w="530"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12,280.62</w:t>
            </w:r>
          </w:p>
        </w:tc>
      </w:tr>
      <w:tr w:rsidR="00726ED6" w:rsidRPr="00BF3D5B" w:rsidTr="00726ED6">
        <w:trPr>
          <w:trHeight w:val="300"/>
        </w:trPr>
        <w:tc>
          <w:tcPr>
            <w:tcW w:w="5000" w:type="pct"/>
            <w:gridSpan w:val="9"/>
            <w:tcBorders>
              <w:top w:val="nil"/>
              <w:left w:val="single" w:sz="4"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726ED6" w:rsidRDefault="00726ED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Default="009D5B26" w:rsidP="00726ED6">
      <w:pPr>
        <w:pStyle w:val="a6"/>
        <w:ind w:left="720" w:firstLineChars="0" w:firstLine="0"/>
        <w:jc w:val="left"/>
        <w:rPr>
          <w:rFonts w:ascii="宋体" w:eastAsia="宋体" w:hAnsi="宋体"/>
          <w:sz w:val="32"/>
          <w:szCs w:val="32"/>
        </w:rPr>
      </w:pPr>
    </w:p>
    <w:p w:rsidR="009D5B26" w:rsidRPr="00BF3D5B" w:rsidRDefault="009D5B26" w:rsidP="00726ED6">
      <w:pPr>
        <w:pStyle w:val="a6"/>
        <w:ind w:left="720" w:firstLineChars="0" w:firstLine="0"/>
        <w:jc w:val="left"/>
        <w:rPr>
          <w:rFonts w:ascii="宋体" w:eastAsia="宋体" w:hAnsi="宋体"/>
          <w:sz w:val="32"/>
          <w:szCs w:val="32"/>
        </w:rPr>
      </w:pP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lastRenderedPageBreak/>
        <w:t xml:space="preserve">八、政府性基金预算财政拨款收入支出决算表 </w:t>
      </w:r>
    </w:p>
    <w:tbl>
      <w:tblPr>
        <w:tblW w:w="5000" w:type="pct"/>
        <w:tblLook w:val="04A0"/>
      </w:tblPr>
      <w:tblGrid>
        <w:gridCol w:w="363"/>
        <w:gridCol w:w="363"/>
        <w:gridCol w:w="363"/>
        <w:gridCol w:w="2415"/>
        <w:gridCol w:w="901"/>
        <w:gridCol w:w="659"/>
        <w:gridCol w:w="509"/>
        <w:gridCol w:w="802"/>
        <w:gridCol w:w="802"/>
        <w:gridCol w:w="1345"/>
      </w:tblGrid>
      <w:tr w:rsidR="00726ED6" w:rsidRPr="00BF3D5B" w:rsidTr="00726ED6">
        <w:trPr>
          <w:trHeight w:val="300"/>
        </w:trPr>
        <w:tc>
          <w:tcPr>
            <w:tcW w:w="1484" w:type="pct"/>
            <w:gridSpan w:val="4"/>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56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56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6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60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60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606" w:type="pct"/>
            <w:tcBorders>
              <w:top w:val="nil"/>
              <w:left w:val="nil"/>
              <w:bottom w:val="single" w:sz="12"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300"/>
        </w:trPr>
        <w:tc>
          <w:tcPr>
            <w:tcW w:w="1484" w:type="pct"/>
            <w:gridSpan w:val="4"/>
            <w:tcBorders>
              <w:top w:val="nil"/>
              <w:left w:val="single" w:sz="4"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项目</w:t>
            </w:r>
          </w:p>
        </w:tc>
        <w:tc>
          <w:tcPr>
            <w:tcW w:w="566"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年初结转和结余</w:t>
            </w:r>
          </w:p>
        </w:tc>
        <w:tc>
          <w:tcPr>
            <w:tcW w:w="566"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本年收入</w:t>
            </w:r>
          </w:p>
        </w:tc>
        <w:tc>
          <w:tcPr>
            <w:tcW w:w="1778" w:type="pct"/>
            <w:gridSpan w:val="3"/>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本年支出</w:t>
            </w:r>
          </w:p>
        </w:tc>
        <w:tc>
          <w:tcPr>
            <w:tcW w:w="606" w:type="pct"/>
            <w:vMerge w:val="restart"/>
            <w:tcBorders>
              <w:top w:val="nil"/>
              <w:left w:val="nil"/>
              <w:bottom w:val="single" w:sz="4" w:space="0" w:color="000000"/>
              <w:right w:val="single" w:sz="12"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年末结转和结余</w:t>
            </w:r>
          </w:p>
        </w:tc>
      </w:tr>
      <w:tr w:rsidR="00726ED6" w:rsidRPr="00BF3D5B" w:rsidTr="00726ED6">
        <w:trPr>
          <w:trHeight w:val="312"/>
        </w:trPr>
        <w:tc>
          <w:tcPr>
            <w:tcW w:w="420"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支出功能分类科目编码</w:t>
            </w:r>
          </w:p>
        </w:tc>
        <w:tc>
          <w:tcPr>
            <w:tcW w:w="1064" w:type="pct"/>
            <w:vMerge w:val="restar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科目名称</w:t>
            </w: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小计</w:t>
            </w:r>
          </w:p>
        </w:tc>
        <w:tc>
          <w:tcPr>
            <w:tcW w:w="606"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基本支出</w:t>
            </w:r>
          </w:p>
        </w:tc>
        <w:tc>
          <w:tcPr>
            <w:tcW w:w="606"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项目支出</w:t>
            </w:r>
          </w:p>
        </w:tc>
        <w:tc>
          <w:tcPr>
            <w:tcW w:w="606"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12"/>
        </w:trPr>
        <w:tc>
          <w:tcPr>
            <w:tcW w:w="420"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064"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45"/>
        </w:trPr>
        <w:tc>
          <w:tcPr>
            <w:tcW w:w="420" w:type="pct"/>
            <w:gridSpan w:val="3"/>
            <w:vMerge/>
            <w:tcBorders>
              <w:top w:val="nil"/>
              <w:left w:val="single" w:sz="12" w:space="0" w:color="000000"/>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1064"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6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606" w:type="pct"/>
            <w:vMerge/>
            <w:tcBorders>
              <w:top w:val="nil"/>
              <w:left w:val="nil"/>
              <w:bottom w:val="single" w:sz="4" w:space="0" w:color="000000"/>
              <w:right w:val="single" w:sz="12"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r>
      <w:tr w:rsidR="00726ED6" w:rsidRPr="00BF3D5B" w:rsidTr="00726ED6">
        <w:trPr>
          <w:trHeight w:val="300"/>
        </w:trPr>
        <w:tc>
          <w:tcPr>
            <w:tcW w:w="140" w:type="pct"/>
            <w:tcBorders>
              <w:top w:val="nil"/>
              <w:left w:val="single" w:sz="12" w:space="0" w:color="000000"/>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类</w:t>
            </w:r>
          </w:p>
        </w:tc>
        <w:tc>
          <w:tcPr>
            <w:tcW w:w="140"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款</w:t>
            </w:r>
          </w:p>
        </w:tc>
        <w:tc>
          <w:tcPr>
            <w:tcW w:w="140"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w:t>
            </w:r>
          </w:p>
        </w:tc>
        <w:tc>
          <w:tcPr>
            <w:tcW w:w="1064" w:type="pct"/>
            <w:tcBorders>
              <w:top w:val="nil"/>
              <w:left w:val="nil"/>
              <w:bottom w:val="single" w:sz="4" w:space="0" w:color="000000"/>
              <w:right w:val="single" w:sz="4" w:space="0" w:color="000000"/>
            </w:tcBorders>
            <w:shd w:val="clear" w:color="000000" w:fill="C0C0C0"/>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合计</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r>
      <w:tr w:rsidR="00726ED6" w:rsidRPr="00BF3D5B" w:rsidTr="00726ED6">
        <w:trPr>
          <w:trHeight w:val="300"/>
        </w:trPr>
        <w:tc>
          <w:tcPr>
            <w:tcW w:w="420"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229</w:t>
            </w:r>
          </w:p>
        </w:tc>
        <w:tc>
          <w:tcPr>
            <w:tcW w:w="106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18"/>
                <w:szCs w:val="18"/>
              </w:rPr>
            </w:pPr>
            <w:r w:rsidRPr="00BF3D5B">
              <w:rPr>
                <w:rFonts w:ascii="宋体" w:eastAsia="宋体" w:hAnsi="宋体" w:cs="Arial" w:hint="eastAsia"/>
                <w:b/>
                <w:bCs/>
                <w:kern w:val="0"/>
                <w:sz w:val="18"/>
                <w:szCs w:val="18"/>
              </w:rPr>
              <w:t>其他支出</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r>
      <w:tr w:rsidR="00726ED6" w:rsidRPr="00BF3D5B" w:rsidTr="00726ED6">
        <w:trPr>
          <w:trHeight w:val="300"/>
        </w:trPr>
        <w:tc>
          <w:tcPr>
            <w:tcW w:w="420"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20"/>
                <w:szCs w:val="20"/>
              </w:rPr>
            </w:pPr>
            <w:r w:rsidRPr="00BF3D5B">
              <w:rPr>
                <w:rFonts w:ascii="宋体" w:eastAsia="宋体" w:hAnsi="宋体" w:cs="Arial" w:hint="eastAsia"/>
                <w:b/>
                <w:bCs/>
                <w:kern w:val="0"/>
                <w:sz w:val="20"/>
                <w:szCs w:val="20"/>
              </w:rPr>
              <w:t>22960</w:t>
            </w:r>
          </w:p>
        </w:tc>
        <w:tc>
          <w:tcPr>
            <w:tcW w:w="1064"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b/>
                <w:bCs/>
                <w:kern w:val="0"/>
                <w:sz w:val="18"/>
                <w:szCs w:val="18"/>
              </w:rPr>
            </w:pPr>
            <w:r w:rsidRPr="00BF3D5B">
              <w:rPr>
                <w:rFonts w:ascii="宋体" w:eastAsia="宋体" w:hAnsi="宋体" w:cs="Arial" w:hint="eastAsia"/>
                <w:b/>
                <w:bCs/>
                <w:kern w:val="0"/>
                <w:sz w:val="18"/>
                <w:szCs w:val="18"/>
              </w:rPr>
              <w:t>彩票公益金安排的支出</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c>
          <w:tcPr>
            <w:tcW w:w="56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 xml:space="preserve">　</w:t>
            </w:r>
          </w:p>
        </w:tc>
        <w:tc>
          <w:tcPr>
            <w:tcW w:w="606"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right"/>
              <w:rPr>
                <w:rFonts w:ascii="宋体" w:eastAsia="宋体" w:hAnsi="宋体" w:cs="Arial"/>
                <w:b/>
                <w:bCs/>
                <w:kern w:val="0"/>
                <w:sz w:val="20"/>
                <w:szCs w:val="20"/>
              </w:rPr>
            </w:pPr>
            <w:r w:rsidRPr="00BF3D5B">
              <w:rPr>
                <w:rFonts w:ascii="宋体" w:eastAsia="宋体" w:hAnsi="宋体" w:cs="Arial" w:hint="eastAsia"/>
                <w:b/>
                <w:bCs/>
                <w:kern w:val="0"/>
                <w:sz w:val="20"/>
                <w:szCs w:val="20"/>
              </w:rPr>
              <w:t>100.00</w:t>
            </w:r>
          </w:p>
        </w:tc>
      </w:tr>
      <w:tr w:rsidR="00726ED6" w:rsidRPr="00BF3D5B" w:rsidTr="00726ED6">
        <w:trPr>
          <w:trHeight w:val="300"/>
        </w:trPr>
        <w:tc>
          <w:tcPr>
            <w:tcW w:w="420"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2296003</w:t>
            </w:r>
          </w:p>
        </w:tc>
        <w:tc>
          <w:tcPr>
            <w:tcW w:w="1064" w:type="pct"/>
            <w:tcBorders>
              <w:top w:val="nil"/>
              <w:left w:val="nil"/>
              <w:bottom w:val="single" w:sz="4" w:space="0" w:color="000000"/>
              <w:right w:val="single" w:sz="4" w:space="0" w:color="000000"/>
            </w:tcBorders>
            <w:shd w:val="clear" w:color="000000" w:fill="CC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用于体育事业的彩票公益金支出</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c>
          <w:tcPr>
            <w:tcW w:w="56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606"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100.00</w:t>
            </w:r>
          </w:p>
        </w:tc>
      </w:tr>
      <w:tr w:rsidR="00726ED6" w:rsidRPr="00BF3D5B" w:rsidTr="00726ED6">
        <w:trPr>
          <w:trHeight w:val="300"/>
        </w:trPr>
        <w:tc>
          <w:tcPr>
            <w:tcW w:w="5000" w:type="pct"/>
            <w:gridSpan w:val="10"/>
            <w:tcBorders>
              <w:top w:val="nil"/>
              <w:left w:val="single" w:sz="12" w:space="0" w:color="000000"/>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注：部分数据存在尾数差异，为四舍五入形成。</w:t>
            </w:r>
          </w:p>
        </w:tc>
      </w:tr>
    </w:tbl>
    <w:p w:rsidR="00147915" w:rsidRDefault="00147915">
      <w:pPr>
        <w:jc w:val="left"/>
        <w:rPr>
          <w:rFonts w:ascii="宋体" w:eastAsia="宋体" w:hAnsi="宋体"/>
          <w:sz w:val="32"/>
          <w:szCs w:val="32"/>
        </w:rPr>
      </w:pPr>
    </w:p>
    <w:p w:rsidR="00BE459A" w:rsidRPr="00BF3D5B" w:rsidRDefault="00685776">
      <w:pPr>
        <w:jc w:val="left"/>
        <w:rPr>
          <w:rFonts w:ascii="宋体" w:eastAsia="宋体" w:hAnsi="宋体"/>
          <w:sz w:val="32"/>
          <w:szCs w:val="32"/>
        </w:rPr>
      </w:pPr>
      <w:r w:rsidRPr="00BF3D5B">
        <w:rPr>
          <w:rFonts w:ascii="宋体" w:eastAsia="宋体" w:hAnsi="宋体" w:hint="eastAsia"/>
          <w:sz w:val="32"/>
          <w:szCs w:val="32"/>
        </w:rPr>
        <w:t xml:space="preserve">九、机构运行信息表 </w:t>
      </w:r>
    </w:p>
    <w:tbl>
      <w:tblPr>
        <w:tblW w:w="5000" w:type="pct"/>
        <w:tblLook w:val="04A0"/>
      </w:tblPr>
      <w:tblGrid>
        <w:gridCol w:w="2472"/>
        <w:gridCol w:w="489"/>
        <w:gridCol w:w="855"/>
        <w:gridCol w:w="2949"/>
        <w:gridCol w:w="489"/>
        <w:gridCol w:w="1268"/>
      </w:tblGrid>
      <w:tr w:rsidR="00726ED6" w:rsidRPr="00BF3D5B" w:rsidTr="00726ED6">
        <w:trPr>
          <w:trHeight w:val="300"/>
        </w:trPr>
        <w:tc>
          <w:tcPr>
            <w:tcW w:w="1290"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2"/>
              </w:rPr>
            </w:pPr>
            <w:r w:rsidRPr="00BF3D5B">
              <w:rPr>
                <w:rFonts w:ascii="宋体" w:eastAsia="宋体" w:hAnsi="宋体" w:cs="Arial" w:hint="eastAsia"/>
                <w:kern w:val="0"/>
                <w:sz w:val="22"/>
              </w:rPr>
              <w:t>编制单位：闽南师范大学</w:t>
            </w:r>
          </w:p>
        </w:tc>
        <w:tc>
          <w:tcPr>
            <w:tcW w:w="578"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78"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2"/>
              </w:rPr>
            </w:pPr>
            <w:r w:rsidRPr="00BF3D5B">
              <w:rPr>
                <w:rFonts w:ascii="宋体" w:eastAsia="宋体" w:hAnsi="宋体" w:cs="Arial" w:hint="eastAsia"/>
                <w:kern w:val="0"/>
                <w:sz w:val="22"/>
              </w:rPr>
              <w:t>2019年度</w:t>
            </w:r>
          </w:p>
        </w:tc>
        <w:tc>
          <w:tcPr>
            <w:tcW w:w="1399"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78"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18"/>
                <w:szCs w:val="18"/>
              </w:rPr>
            </w:pPr>
            <w:r w:rsidRPr="00BF3D5B">
              <w:rPr>
                <w:rFonts w:ascii="宋体" w:eastAsia="宋体" w:hAnsi="宋体" w:cs="Arial" w:hint="eastAsia"/>
                <w:kern w:val="0"/>
                <w:sz w:val="18"/>
                <w:szCs w:val="18"/>
              </w:rPr>
              <w:t xml:space="preserve">　</w:t>
            </w:r>
          </w:p>
        </w:tc>
        <w:tc>
          <w:tcPr>
            <w:tcW w:w="578" w:type="pct"/>
            <w:tcBorders>
              <w:top w:val="nil"/>
              <w:left w:val="nil"/>
              <w:bottom w:val="single" w:sz="4" w:space="0" w:color="000000"/>
              <w:right w:val="nil"/>
            </w:tcBorders>
            <w:shd w:val="clear" w:color="000000" w:fill="FFFFFF"/>
            <w:noWrap/>
            <w:vAlign w:val="center"/>
            <w:hideMark/>
          </w:tcPr>
          <w:p w:rsidR="00726ED6" w:rsidRPr="00BF3D5B" w:rsidRDefault="00726ED6" w:rsidP="00726ED6">
            <w:pPr>
              <w:widowControl/>
              <w:spacing w:line="240" w:lineRule="auto"/>
              <w:jc w:val="right"/>
              <w:rPr>
                <w:rFonts w:ascii="宋体" w:eastAsia="宋体" w:hAnsi="宋体" w:cs="Arial"/>
                <w:kern w:val="0"/>
                <w:sz w:val="22"/>
              </w:rPr>
            </w:pPr>
            <w:r w:rsidRPr="00BF3D5B">
              <w:rPr>
                <w:rFonts w:ascii="宋体" w:eastAsia="宋体" w:hAnsi="宋体" w:cs="Arial" w:hint="eastAsia"/>
                <w:kern w:val="0"/>
                <w:sz w:val="22"/>
              </w:rPr>
              <w:t>金额单位：万元</w:t>
            </w:r>
          </w:p>
        </w:tc>
      </w:tr>
      <w:tr w:rsidR="00726ED6" w:rsidRPr="00BF3D5B" w:rsidTr="00726ED6">
        <w:trPr>
          <w:trHeight w:val="300"/>
        </w:trPr>
        <w:tc>
          <w:tcPr>
            <w:tcW w:w="1290" w:type="pct"/>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  目</w:t>
            </w:r>
          </w:p>
        </w:tc>
        <w:tc>
          <w:tcPr>
            <w:tcW w:w="578"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行次</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统计数</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项  目</w:t>
            </w:r>
          </w:p>
        </w:tc>
        <w:tc>
          <w:tcPr>
            <w:tcW w:w="578" w:type="pct"/>
            <w:vMerge w:val="restar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行次</w:t>
            </w:r>
          </w:p>
        </w:tc>
        <w:tc>
          <w:tcPr>
            <w:tcW w:w="578"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统计数</w:t>
            </w:r>
          </w:p>
        </w:tc>
      </w:tr>
      <w:tr w:rsidR="00726ED6" w:rsidRPr="00BF3D5B" w:rsidTr="00726ED6">
        <w:trPr>
          <w:trHeight w:val="300"/>
        </w:trPr>
        <w:tc>
          <w:tcPr>
            <w:tcW w:w="1290" w:type="pct"/>
            <w:tcBorders>
              <w:top w:val="nil"/>
              <w:left w:val="single" w:sz="12"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栏  次</w:t>
            </w:r>
          </w:p>
        </w:tc>
        <w:tc>
          <w:tcPr>
            <w:tcW w:w="578"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栏  次</w:t>
            </w:r>
          </w:p>
        </w:tc>
        <w:tc>
          <w:tcPr>
            <w:tcW w:w="578" w:type="pct"/>
            <w:vMerge/>
            <w:tcBorders>
              <w:top w:val="nil"/>
              <w:left w:val="nil"/>
              <w:bottom w:val="single" w:sz="4" w:space="0" w:color="000000"/>
              <w:right w:val="single" w:sz="4" w:space="0" w:color="000000"/>
            </w:tcBorders>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p>
        </w:tc>
        <w:tc>
          <w:tcPr>
            <w:tcW w:w="578" w:type="pct"/>
            <w:tcBorders>
              <w:top w:val="nil"/>
              <w:left w:val="nil"/>
              <w:bottom w:val="single" w:sz="4" w:space="0" w:color="000000"/>
              <w:right w:val="single" w:sz="12"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一、“三公”经费支出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w:t>
            </w:r>
          </w:p>
        </w:tc>
        <w:tc>
          <w:tcPr>
            <w:tcW w:w="578"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二、机关运行经费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22</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（一）支出合计</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59.72</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（一）行政单位</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23</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1．因公出国（境）费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28.46</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（二）参照公务员法管理事业单位</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24</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2．公务用车购置及运行维护费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4</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22.26</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三、资产信息</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25</w:t>
            </w:r>
          </w:p>
        </w:tc>
        <w:tc>
          <w:tcPr>
            <w:tcW w:w="578"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（1）公务用车购置费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5</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（一）车辆数合计（辆）</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26</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（2）公务用车运行维护费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6</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22.26</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1.副部（省）级及以上领导用车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27</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3．公务接待费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7</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9.00</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2.主要领导干部用车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28</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（1）国内接待费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8</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9.00</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3.机要通信用车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29</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3</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其中：外事接待费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9</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0.35</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4.应急保障用车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30</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（2）国（境）外接待费</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10</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5.执法执勤用车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31</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（二）相关统计数</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11</w:t>
            </w:r>
          </w:p>
        </w:tc>
        <w:tc>
          <w:tcPr>
            <w:tcW w:w="578" w:type="pct"/>
            <w:tcBorders>
              <w:top w:val="nil"/>
              <w:left w:val="nil"/>
              <w:bottom w:val="single" w:sz="4"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6.特种专业技术用车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32</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lastRenderedPageBreak/>
              <w:t xml:space="preserve">  1．因公出国（境）团组数（个）</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12</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7.离退休干部用车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33</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2．因公出国（境）人次数（人）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13</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12</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8.其他用车</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34</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3．公务用车购置数（辆）</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14</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（二）单价50万元以上通用设备（台，套）</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35</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23</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4．公务用车保有量（辆）</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15</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10</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（三）单价100万元以上专用设备（台，套）</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36</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5</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5．国内公务接待批次（个）</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16</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150</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四、政府采购支出信息</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37</w:t>
            </w:r>
          </w:p>
        </w:tc>
        <w:tc>
          <w:tcPr>
            <w:tcW w:w="578" w:type="pct"/>
            <w:tcBorders>
              <w:top w:val="nil"/>
              <w:left w:val="nil"/>
              <w:bottom w:val="single" w:sz="4" w:space="0" w:color="000000"/>
              <w:right w:val="single" w:sz="12" w:space="0" w:color="000000"/>
            </w:tcBorders>
            <w:shd w:val="clear" w:color="000000" w:fill="FFFFFF"/>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其中：外事接待批次（个）</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17</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（一）政府采购支出合计</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38</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6,803.23</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6．国内公务接待人次（人）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18</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497</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1．政府采购货物支出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39</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4,286.43</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其中：外事接待人次（人）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19</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2．政府采购工程支出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40</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1,158.27</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7．国（境）外公务接待批次（个）</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20</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3．政府采购服务支出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41</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1,358.53</w:t>
            </w:r>
          </w:p>
        </w:tc>
      </w:tr>
      <w:tr w:rsidR="00726ED6" w:rsidRPr="00BF3D5B" w:rsidTr="00726ED6">
        <w:trPr>
          <w:trHeight w:val="300"/>
        </w:trPr>
        <w:tc>
          <w:tcPr>
            <w:tcW w:w="1290" w:type="pct"/>
            <w:tcBorders>
              <w:top w:val="nil"/>
              <w:left w:val="single" w:sz="4" w:space="0" w:color="000000"/>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8．国（境）外公务接待人次（人）</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21</w:t>
            </w:r>
          </w:p>
        </w:tc>
        <w:tc>
          <w:tcPr>
            <w:tcW w:w="578" w:type="pct"/>
            <w:tcBorders>
              <w:top w:val="nil"/>
              <w:left w:val="nil"/>
              <w:bottom w:val="single" w:sz="4" w:space="0" w:color="000000"/>
              <w:right w:val="single" w:sz="4"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（二）政府采购授予中小企业合同金额</w:t>
            </w:r>
          </w:p>
        </w:tc>
        <w:tc>
          <w:tcPr>
            <w:tcW w:w="578" w:type="pct"/>
            <w:tcBorders>
              <w:top w:val="nil"/>
              <w:left w:val="nil"/>
              <w:bottom w:val="single" w:sz="4"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42</w:t>
            </w:r>
          </w:p>
        </w:tc>
        <w:tc>
          <w:tcPr>
            <w:tcW w:w="578" w:type="pct"/>
            <w:tcBorders>
              <w:top w:val="nil"/>
              <w:left w:val="nil"/>
              <w:bottom w:val="single" w:sz="4"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1290" w:type="pct"/>
            <w:tcBorders>
              <w:top w:val="nil"/>
              <w:left w:val="single" w:sz="4" w:space="0" w:color="000000"/>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78" w:type="pct"/>
            <w:tcBorders>
              <w:top w:val="nil"/>
              <w:left w:val="nil"/>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578" w:type="pct"/>
            <w:tcBorders>
              <w:top w:val="nil"/>
              <w:left w:val="nil"/>
              <w:bottom w:val="single" w:sz="12" w:space="0" w:color="000000"/>
              <w:right w:val="single" w:sz="4" w:space="0" w:color="000000"/>
            </w:tcBorders>
            <w:shd w:val="clear" w:color="000000" w:fill="FFFFFF"/>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c>
          <w:tcPr>
            <w:tcW w:w="1399" w:type="pct"/>
            <w:tcBorders>
              <w:top w:val="nil"/>
              <w:left w:val="nil"/>
              <w:bottom w:val="single" w:sz="12"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其中：授予小微企业合同金额</w:t>
            </w:r>
          </w:p>
        </w:tc>
        <w:tc>
          <w:tcPr>
            <w:tcW w:w="578" w:type="pct"/>
            <w:tcBorders>
              <w:top w:val="nil"/>
              <w:left w:val="nil"/>
              <w:bottom w:val="single" w:sz="12" w:space="0" w:color="000000"/>
              <w:right w:val="single" w:sz="4" w:space="0" w:color="000000"/>
            </w:tcBorders>
            <w:shd w:val="clear" w:color="000000" w:fill="C0C0C0"/>
            <w:noWrap/>
            <w:vAlign w:val="center"/>
            <w:hideMark/>
          </w:tcPr>
          <w:p w:rsidR="00726ED6" w:rsidRPr="00BF3D5B" w:rsidRDefault="00726ED6" w:rsidP="00726ED6">
            <w:pPr>
              <w:widowControl/>
              <w:spacing w:line="240" w:lineRule="auto"/>
              <w:jc w:val="center"/>
              <w:rPr>
                <w:rFonts w:ascii="宋体" w:eastAsia="宋体" w:hAnsi="宋体" w:cs="Arial"/>
                <w:kern w:val="0"/>
                <w:sz w:val="20"/>
                <w:szCs w:val="20"/>
              </w:rPr>
            </w:pPr>
            <w:r w:rsidRPr="00BF3D5B">
              <w:rPr>
                <w:rFonts w:ascii="宋体" w:eastAsia="宋体" w:hAnsi="宋体" w:cs="Arial" w:hint="eastAsia"/>
                <w:kern w:val="0"/>
                <w:sz w:val="20"/>
                <w:szCs w:val="20"/>
              </w:rPr>
              <w:t>43</w:t>
            </w:r>
          </w:p>
        </w:tc>
        <w:tc>
          <w:tcPr>
            <w:tcW w:w="578" w:type="pct"/>
            <w:tcBorders>
              <w:top w:val="nil"/>
              <w:left w:val="nil"/>
              <w:bottom w:val="single" w:sz="12" w:space="0" w:color="000000"/>
              <w:right w:val="single" w:sz="12" w:space="0" w:color="000000"/>
            </w:tcBorders>
            <w:shd w:val="clear" w:color="000000" w:fill="00FF00"/>
            <w:noWrap/>
            <w:vAlign w:val="center"/>
            <w:hideMark/>
          </w:tcPr>
          <w:p w:rsidR="00726ED6" w:rsidRPr="00BF3D5B" w:rsidRDefault="00726ED6" w:rsidP="00726ED6">
            <w:pPr>
              <w:widowControl/>
              <w:spacing w:line="240" w:lineRule="auto"/>
              <w:jc w:val="right"/>
              <w:rPr>
                <w:rFonts w:ascii="宋体" w:eastAsia="宋体" w:hAnsi="宋体" w:cs="Arial"/>
                <w:kern w:val="0"/>
                <w:sz w:val="20"/>
                <w:szCs w:val="20"/>
              </w:rPr>
            </w:pPr>
            <w:r w:rsidRPr="00BF3D5B">
              <w:rPr>
                <w:rFonts w:ascii="宋体" w:eastAsia="宋体" w:hAnsi="宋体" w:cs="Arial" w:hint="eastAsia"/>
                <w:kern w:val="0"/>
                <w:sz w:val="20"/>
                <w:szCs w:val="20"/>
              </w:rPr>
              <w:t xml:space="preserve">　</w:t>
            </w:r>
          </w:p>
        </w:tc>
      </w:tr>
      <w:tr w:rsidR="00726ED6" w:rsidRPr="00BF3D5B" w:rsidTr="00726ED6">
        <w:trPr>
          <w:trHeight w:val="300"/>
        </w:trPr>
        <w:tc>
          <w:tcPr>
            <w:tcW w:w="5000" w:type="pct"/>
            <w:gridSpan w:val="6"/>
            <w:tcBorders>
              <w:top w:val="nil"/>
              <w:left w:val="single" w:sz="4" w:space="0" w:color="000000"/>
              <w:bottom w:val="nil"/>
              <w:right w:val="nil"/>
            </w:tcBorders>
            <w:shd w:val="clear" w:color="000000" w:fill="FFFFFF"/>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注：1．本表反映部门决算中"三公"经费、机关运行经费和国有资产占用情况等相关统计指标。</w:t>
            </w:r>
          </w:p>
        </w:tc>
      </w:tr>
      <w:tr w:rsidR="00726ED6" w:rsidRPr="00BF3D5B" w:rsidTr="00726ED6">
        <w:trPr>
          <w:trHeight w:val="900"/>
        </w:trPr>
        <w:tc>
          <w:tcPr>
            <w:tcW w:w="5000" w:type="pct"/>
            <w:gridSpan w:val="6"/>
            <w:tcBorders>
              <w:top w:val="nil"/>
              <w:left w:val="single" w:sz="4" w:space="0" w:color="000000"/>
              <w:bottom w:val="nil"/>
              <w:right w:val="nil"/>
            </w:tcBorders>
            <w:shd w:val="clear" w:color="000000" w:fill="FFFFFF"/>
            <w:vAlign w:val="center"/>
            <w:hideMark/>
          </w:tcPr>
          <w:p w:rsidR="00726ED6" w:rsidRPr="00BF3D5B" w:rsidRDefault="00726ED6" w:rsidP="00726ED6">
            <w:pPr>
              <w:widowControl/>
              <w:spacing w:line="240" w:lineRule="auto"/>
              <w:jc w:val="left"/>
              <w:rPr>
                <w:rFonts w:ascii="宋体" w:eastAsia="宋体" w:hAnsi="宋体" w:cs="Arial"/>
                <w:kern w:val="0"/>
                <w:sz w:val="20"/>
                <w:szCs w:val="20"/>
              </w:rPr>
            </w:pPr>
            <w:r w:rsidRPr="00BF3D5B">
              <w:rPr>
                <w:rFonts w:ascii="宋体" w:eastAsia="宋体" w:hAnsi="宋体" w:cs="Arial" w:hint="eastAsia"/>
                <w:kern w:val="0"/>
                <w:sz w:val="20"/>
                <w:szCs w:val="20"/>
              </w:rPr>
              <w:t xml:space="preserve">    2．“三公”经费填列单位使用一般公共预算财政拨款安排的支出，其中：中央单位不包括教学科研人员因公出国（境）费及相关团组和人次，地方单位按照本级部门预算口径填报。预算数填列年初预算数，支出统计数应与财决08表保持衔接。“三公”经费相关统计数是指使用一般公共预算财政拨款负担费用的相关批次、人次及车辆情况。</w:t>
            </w:r>
          </w:p>
        </w:tc>
      </w:tr>
    </w:tbl>
    <w:p w:rsidR="00726ED6" w:rsidRPr="00BF3D5B" w:rsidRDefault="00726ED6">
      <w:pPr>
        <w:jc w:val="left"/>
        <w:rPr>
          <w:rFonts w:ascii="宋体" w:eastAsia="宋体" w:hAnsi="宋体"/>
          <w:sz w:val="32"/>
          <w:szCs w:val="32"/>
        </w:rPr>
      </w:pPr>
    </w:p>
    <w:p w:rsidR="00BE459A" w:rsidRPr="00BF3D5B" w:rsidRDefault="00BE459A">
      <w:pPr>
        <w:spacing w:line="600" w:lineRule="exact"/>
        <w:jc w:val="center"/>
        <w:rPr>
          <w:rFonts w:ascii="宋体" w:eastAsia="宋体" w:hAnsi="宋体"/>
          <w:sz w:val="36"/>
          <w:szCs w:val="36"/>
        </w:rPr>
      </w:pPr>
    </w:p>
    <w:p w:rsidR="00147915" w:rsidRDefault="00147915">
      <w:pPr>
        <w:spacing w:line="600" w:lineRule="exact"/>
        <w:jc w:val="center"/>
        <w:rPr>
          <w:rFonts w:ascii="宋体" w:eastAsia="宋体" w:hAnsi="宋体"/>
          <w:sz w:val="36"/>
          <w:szCs w:val="36"/>
        </w:rPr>
      </w:pPr>
    </w:p>
    <w:p w:rsidR="00147915" w:rsidRDefault="00147915">
      <w:pPr>
        <w:spacing w:line="600" w:lineRule="exact"/>
        <w:jc w:val="center"/>
        <w:rPr>
          <w:rFonts w:ascii="宋体" w:eastAsia="宋体" w:hAnsi="宋体"/>
          <w:sz w:val="36"/>
          <w:szCs w:val="36"/>
        </w:rPr>
      </w:pPr>
    </w:p>
    <w:p w:rsidR="00147915" w:rsidRDefault="00147915">
      <w:pPr>
        <w:spacing w:line="600" w:lineRule="exact"/>
        <w:jc w:val="center"/>
        <w:rPr>
          <w:rFonts w:ascii="宋体" w:eastAsia="宋体" w:hAnsi="宋体"/>
          <w:sz w:val="36"/>
          <w:szCs w:val="36"/>
        </w:rPr>
      </w:pPr>
    </w:p>
    <w:p w:rsidR="00147915" w:rsidRDefault="00147915">
      <w:pPr>
        <w:spacing w:line="600" w:lineRule="exact"/>
        <w:jc w:val="center"/>
        <w:rPr>
          <w:rFonts w:ascii="宋体" w:eastAsia="宋体" w:hAnsi="宋体"/>
          <w:sz w:val="36"/>
          <w:szCs w:val="36"/>
        </w:rPr>
      </w:pPr>
    </w:p>
    <w:p w:rsidR="00147915" w:rsidRDefault="00147915">
      <w:pPr>
        <w:spacing w:line="600" w:lineRule="exact"/>
        <w:jc w:val="center"/>
        <w:rPr>
          <w:rFonts w:ascii="宋体" w:eastAsia="宋体" w:hAnsi="宋体"/>
          <w:sz w:val="36"/>
          <w:szCs w:val="36"/>
        </w:rPr>
      </w:pPr>
    </w:p>
    <w:p w:rsidR="00BE459A" w:rsidRPr="00BF3D5B" w:rsidRDefault="00685776">
      <w:pPr>
        <w:spacing w:line="600" w:lineRule="exact"/>
        <w:jc w:val="center"/>
        <w:rPr>
          <w:rFonts w:ascii="宋体" w:eastAsia="宋体" w:hAnsi="宋体"/>
          <w:sz w:val="36"/>
          <w:szCs w:val="36"/>
        </w:rPr>
      </w:pPr>
      <w:r w:rsidRPr="00BF3D5B">
        <w:rPr>
          <w:rFonts w:ascii="宋体" w:eastAsia="宋体" w:hAnsi="宋体" w:hint="eastAsia"/>
          <w:sz w:val="36"/>
          <w:szCs w:val="36"/>
        </w:rPr>
        <w:lastRenderedPageBreak/>
        <w:t>第三部分 2019年度部门决算情况说明</w:t>
      </w:r>
    </w:p>
    <w:p w:rsidR="00BE459A" w:rsidRPr="00BF3D5B" w:rsidRDefault="00BE459A">
      <w:pPr>
        <w:spacing w:line="600" w:lineRule="exact"/>
        <w:rPr>
          <w:rFonts w:ascii="宋体" w:eastAsia="宋体" w:hAnsi="宋体"/>
          <w:sz w:val="32"/>
          <w:szCs w:val="32"/>
        </w:rPr>
      </w:pP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一、收入支出决算总体情况说明</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sz w:val="32"/>
          <w:szCs w:val="32"/>
        </w:rPr>
      </w:pPr>
      <w:r w:rsidRPr="00BF3D5B">
        <w:rPr>
          <w:rFonts w:ascii="宋体" w:eastAsia="宋体" w:hAnsi="宋体" w:cs="仿宋_GB2312" w:hint="eastAsia"/>
          <w:sz w:val="32"/>
          <w:szCs w:val="32"/>
        </w:rPr>
        <w:t>2019年</w:t>
      </w:r>
      <w:r w:rsidR="00534882" w:rsidRPr="00BF3D5B">
        <w:rPr>
          <w:rFonts w:ascii="宋体" w:eastAsia="宋体" w:hAnsi="宋体" w:cs="仿宋_GB2312" w:hint="eastAsia"/>
          <w:sz w:val="32"/>
          <w:szCs w:val="32"/>
        </w:rPr>
        <w:t>闽南师范大学</w:t>
      </w:r>
      <w:r w:rsidRPr="00BF3D5B">
        <w:rPr>
          <w:rFonts w:ascii="宋体" w:eastAsia="宋体" w:hAnsi="宋体" w:cs="仿宋_GB2312" w:hint="eastAsia"/>
          <w:sz w:val="32"/>
          <w:szCs w:val="32"/>
        </w:rPr>
        <w:t>年初结转和结余</w:t>
      </w:r>
      <w:r w:rsidR="000B5B68" w:rsidRPr="00BF3D5B">
        <w:rPr>
          <w:rFonts w:ascii="宋体" w:eastAsia="宋体" w:hAnsi="宋体" w:cs="仿宋_GB2312" w:hint="eastAsia"/>
          <w:sz w:val="32"/>
          <w:szCs w:val="32"/>
        </w:rPr>
        <w:t>8</w:t>
      </w:r>
      <w:r w:rsidR="00DE2320">
        <w:rPr>
          <w:rFonts w:ascii="宋体" w:eastAsia="宋体" w:hAnsi="宋体" w:cs="仿宋_GB2312" w:hint="eastAsia"/>
          <w:sz w:val="32"/>
          <w:szCs w:val="32"/>
        </w:rPr>
        <w:t>,</w:t>
      </w:r>
      <w:r w:rsidR="000B5B68" w:rsidRPr="00BF3D5B">
        <w:rPr>
          <w:rFonts w:ascii="宋体" w:eastAsia="宋体" w:hAnsi="宋体" w:cs="仿宋_GB2312" w:hint="eastAsia"/>
          <w:sz w:val="32"/>
          <w:szCs w:val="32"/>
        </w:rPr>
        <w:t>714.55</w:t>
      </w:r>
      <w:r w:rsidRPr="00BF3D5B">
        <w:rPr>
          <w:rFonts w:ascii="宋体" w:eastAsia="宋体" w:hAnsi="宋体" w:cs="仿宋_GB2312" w:hint="eastAsia"/>
          <w:sz w:val="32"/>
          <w:szCs w:val="32"/>
        </w:rPr>
        <w:t>万元，本年收入</w:t>
      </w:r>
      <w:r w:rsidR="00B85DF2" w:rsidRPr="00BF3D5B">
        <w:rPr>
          <w:rFonts w:ascii="宋体" w:eastAsia="宋体" w:hAnsi="宋体" w:cs="仿宋_GB2312" w:hint="eastAsia"/>
          <w:sz w:val="32"/>
          <w:szCs w:val="32"/>
        </w:rPr>
        <w:t>62</w:t>
      </w:r>
      <w:r w:rsidR="00DE2320">
        <w:rPr>
          <w:rFonts w:ascii="宋体" w:eastAsia="宋体" w:hAnsi="宋体" w:cs="仿宋_GB2312" w:hint="eastAsia"/>
          <w:sz w:val="32"/>
          <w:szCs w:val="32"/>
        </w:rPr>
        <w:t>,</w:t>
      </w:r>
      <w:r w:rsidR="00B85DF2" w:rsidRPr="00BF3D5B">
        <w:rPr>
          <w:rFonts w:ascii="宋体" w:eastAsia="宋体" w:hAnsi="宋体" w:cs="仿宋_GB2312" w:hint="eastAsia"/>
          <w:sz w:val="32"/>
          <w:szCs w:val="32"/>
        </w:rPr>
        <w:t>225.22</w:t>
      </w:r>
      <w:r w:rsidRPr="00BF3D5B">
        <w:rPr>
          <w:rFonts w:ascii="宋体" w:eastAsia="宋体" w:hAnsi="宋体" w:cs="仿宋_GB2312" w:hint="eastAsia"/>
          <w:sz w:val="32"/>
          <w:szCs w:val="32"/>
        </w:rPr>
        <w:t>万元，本年支出</w:t>
      </w:r>
      <w:r w:rsidR="00B85DF2" w:rsidRPr="00BF3D5B">
        <w:rPr>
          <w:rFonts w:ascii="宋体" w:eastAsia="宋体" w:hAnsi="宋体" w:cs="仿宋_GB2312" w:hint="eastAsia"/>
          <w:sz w:val="32"/>
          <w:szCs w:val="32"/>
        </w:rPr>
        <w:t>61</w:t>
      </w:r>
      <w:r w:rsidR="00DE2320">
        <w:rPr>
          <w:rFonts w:ascii="宋体" w:eastAsia="宋体" w:hAnsi="宋体" w:cs="仿宋_GB2312" w:hint="eastAsia"/>
          <w:sz w:val="32"/>
          <w:szCs w:val="32"/>
        </w:rPr>
        <w:t>,</w:t>
      </w:r>
      <w:r w:rsidR="00B85DF2" w:rsidRPr="00BF3D5B">
        <w:rPr>
          <w:rFonts w:ascii="宋体" w:eastAsia="宋体" w:hAnsi="宋体" w:cs="仿宋_GB2312" w:hint="eastAsia"/>
          <w:sz w:val="32"/>
          <w:szCs w:val="32"/>
        </w:rPr>
        <w:t>436.25</w:t>
      </w:r>
      <w:r w:rsidRPr="00BF3D5B">
        <w:rPr>
          <w:rFonts w:ascii="宋体" w:eastAsia="宋体" w:hAnsi="宋体" w:cs="仿宋_GB2312" w:hint="eastAsia"/>
          <w:sz w:val="32"/>
          <w:szCs w:val="32"/>
        </w:rPr>
        <w:t>万元，事业基金弥补收支差额</w:t>
      </w:r>
      <w:r w:rsidR="007813AF"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万元，结余分配</w:t>
      </w:r>
      <w:r w:rsidR="00B85DF2" w:rsidRPr="00BF3D5B">
        <w:rPr>
          <w:rFonts w:ascii="宋体" w:eastAsia="宋体" w:hAnsi="宋体" w:cs="仿宋_GB2312" w:hint="eastAsia"/>
          <w:sz w:val="32"/>
          <w:szCs w:val="32"/>
        </w:rPr>
        <w:t>2</w:t>
      </w:r>
      <w:r w:rsidR="00DE2320">
        <w:rPr>
          <w:rFonts w:ascii="宋体" w:eastAsia="宋体" w:hAnsi="宋体" w:cs="仿宋_GB2312" w:hint="eastAsia"/>
          <w:sz w:val="32"/>
          <w:szCs w:val="32"/>
        </w:rPr>
        <w:t>,</w:t>
      </w:r>
      <w:r w:rsidR="00B85DF2" w:rsidRPr="00BF3D5B">
        <w:rPr>
          <w:rFonts w:ascii="宋体" w:eastAsia="宋体" w:hAnsi="宋体" w:cs="仿宋_GB2312" w:hint="eastAsia"/>
          <w:sz w:val="32"/>
          <w:szCs w:val="32"/>
        </w:rPr>
        <w:t>133.16</w:t>
      </w:r>
      <w:r w:rsidRPr="00BF3D5B">
        <w:rPr>
          <w:rFonts w:ascii="宋体" w:eastAsia="宋体" w:hAnsi="宋体" w:cs="仿宋_GB2312" w:hint="eastAsia"/>
          <w:sz w:val="32"/>
          <w:szCs w:val="32"/>
        </w:rPr>
        <w:t>万元，年末结转和结余</w:t>
      </w:r>
      <w:r w:rsidR="00B85DF2" w:rsidRPr="00BF3D5B">
        <w:rPr>
          <w:rFonts w:ascii="宋体" w:eastAsia="宋体" w:hAnsi="宋体" w:cs="仿宋_GB2312" w:hint="eastAsia"/>
          <w:sz w:val="32"/>
          <w:szCs w:val="32"/>
        </w:rPr>
        <w:t>7</w:t>
      </w:r>
      <w:r w:rsidR="00DE2320">
        <w:rPr>
          <w:rFonts w:ascii="宋体" w:eastAsia="宋体" w:hAnsi="宋体" w:cs="仿宋_GB2312" w:hint="eastAsia"/>
          <w:sz w:val="32"/>
          <w:szCs w:val="32"/>
        </w:rPr>
        <w:t>,</w:t>
      </w:r>
      <w:r w:rsidR="00B85DF2" w:rsidRPr="00BF3D5B">
        <w:rPr>
          <w:rFonts w:ascii="宋体" w:eastAsia="宋体" w:hAnsi="宋体" w:cs="仿宋_GB2312" w:hint="eastAsia"/>
          <w:sz w:val="32"/>
          <w:szCs w:val="32"/>
        </w:rPr>
        <w:t>370.36</w:t>
      </w:r>
      <w:r w:rsidRPr="00BF3D5B">
        <w:rPr>
          <w:rFonts w:ascii="宋体" w:eastAsia="宋体" w:hAnsi="宋体" w:cs="仿宋_GB2312"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cs="Times New Roman"/>
          <w:sz w:val="32"/>
          <w:szCs w:val="32"/>
        </w:rPr>
      </w:pPr>
      <w:r w:rsidRPr="00BF3D5B">
        <w:rPr>
          <w:rFonts w:ascii="宋体" w:eastAsia="宋体" w:hAnsi="宋体" w:cs="仿宋_GB2312" w:hint="eastAsia"/>
          <w:sz w:val="32"/>
          <w:szCs w:val="32"/>
        </w:rPr>
        <w:t>（一）2019年收入</w:t>
      </w:r>
      <w:r w:rsidR="008E7D6E" w:rsidRPr="00BF3D5B">
        <w:rPr>
          <w:rFonts w:ascii="宋体" w:eastAsia="宋体" w:hAnsi="宋体" w:cs="仿宋_GB2312" w:hint="eastAsia"/>
          <w:sz w:val="32"/>
          <w:szCs w:val="32"/>
        </w:rPr>
        <w:t>62</w:t>
      </w:r>
      <w:r w:rsidR="00DE2320">
        <w:rPr>
          <w:rFonts w:ascii="宋体" w:eastAsia="宋体" w:hAnsi="宋体" w:cs="仿宋_GB2312" w:hint="eastAsia"/>
          <w:sz w:val="32"/>
          <w:szCs w:val="32"/>
        </w:rPr>
        <w:t>,</w:t>
      </w:r>
      <w:r w:rsidR="008E7D6E" w:rsidRPr="00BF3D5B">
        <w:rPr>
          <w:rFonts w:ascii="宋体" w:eastAsia="宋体" w:hAnsi="宋体" w:cs="仿宋_GB2312" w:hint="eastAsia"/>
          <w:sz w:val="32"/>
          <w:szCs w:val="32"/>
        </w:rPr>
        <w:t>225.22</w:t>
      </w:r>
      <w:r w:rsidRPr="00BF3D5B">
        <w:rPr>
          <w:rFonts w:ascii="宋体" w:eastAsia="宋体" w:hAnsi="宋体" w:cs="仿宋_GB2312" w:hint="eastAsia"/>
          <w:sz w:val="32"/>
          <w:szCs w:val="32"/>
        </w:rPr>
        <w:t>万元，比</w:t>
      </w:r>
      <w:r w:rsidR="008E7D6E" w:rsidRPr="00BF3D5B">
        <w:rPr>
          <w:rFonts w:ascii="宋体" w:eastAsia="宋体" w:hAnsi="宋体" w:cs="仿宋_GB2312" w:hint="eastAsia"/>
          <w:sz w:val="32"/>
          <w:szCs w:val="32"/>
        </w:rPr>
        <w:t>2018</w:t>
      </w:r>
      <w:r w:rsidRPr="00BF3D5B">
        <w:rPr>
          <w:rFonts w:ascii="宋体" w:eastAsia="宋体" w:hAnsi="宋体" w:cs="仿宋_GB2312" w:hint="eastAsia"/>
          <w:sz w:val="32"/>
          <w:szCs w:val="32"/>
        </w:rPr>
        <w:t>年决算数增加</w:t>
      </w:r>
      <w:r w:rsidR="008E7D6E" w:rsidRPr="00BF3D5B">
        <w:rPr>
          <w:rFonts w:ascii="宋体" w:eastAsia="宋体" w:hAnsi="宋体" w:cs="仿宋_GB2312" w:hint="eastAsia"/>
          <w:sz w:val="32"/>
          <w:szCs w:val="32"/>
        </w:rPr>
        <w:t>8</w:t>
      </w:r>
      <w:r w:rsidR="00DE2320">
        <w:rPr>
          <w:rFonts w:ascii="宋体" w:eastAsia="宋体" w:hAnsi="宋体" w:cs="仿宋_GB2312" w:hint="eastAsia"/>
          <w:sz w:val="32"/>
          <w:szCs w:val="32"/>
        </w:rPr>
        <w:t>,</w:t>
      </w:r>
      <w:r w:rsidR="008E7D6E" w:rsidRPr="00BF3D5B">
        <w:rPr>
          <w:rFonts w:ascii="宋体" w:eastAsia="宋体" w:hAnsi="宋体" w:cs="仿宋_GB2312" w:hint="eastAsia"/>
          <w:sz w:val="32"/>
          <w:szCs w:val="32"/>
        </w:rPr>
        <w:t>066.3</w:t>
      </w:r>
      <w:r w:rsidRPr="00BF3D5B">
        <w:rPr>
          <w:rFonts w:ascii="宋体" w:eastAsia="宋体" w:hAnsi="宋体" w:cs="仿宋_GB2312" w:hint="eastAsia"/>
          <w:sz w:val="32"/>
          <w:szCs w:val="32"/>
        </w:rPr>
        <w:t>万元，增长</w:t>
      </w:r>
      <w:r w:rsidR="008E7D6E" w:rsidRPr="00BF3D5B">
        <w:rPr>
          <w:rFonts w:ascii="宋体" w:eastAsia="宋体" w:hAnsi="宋体" w:cs="仿宋_GB2312" w:hint="eastAsia"/>
          <w:sz w:val="32"/>
          <w:szCs w:val="32"/>
        </w:rPr>
        <w:t>1</w:t>
      </w:r>
      <w:r w:rsidR="00DF30D5" w:rsidRPr="00BF3D5B">
        <w:rPr>
          <w:rFonts w:ascii="宋体" w:eastAsia="宋体" w:hAnsi="宋体" w:cs="仿宋_GB2312" w:hint="eastAsia"/>
          <w:sz w:val="32"/>
          <w:szCs w:val="32"/>
        </w:rPr>
        <w:t>4.89</w:t>
      </w:r>
      <w:r w:rsidRPr="00BF3D5B">
        <w:rPr>
          <w:rFonts w:ascii="宋体" w:eastAsia="宋体" w:hAnsi="宋体" w:cs="仿宋_GB2312" w:hint="eastAsia"/>
          <w:sz w:val="32"/>
          <w:szCs w:val="32"/>
        </w:rPr>
        <w:t>％</w:t>
      </w:r>
      <w:r w:rsidRPr="00BF3D5B">
        <w:rPr>
          <w:rFonts w:ascii="宋体" w:eastAsia="宋体" w:hAnsi="宋体" w:hint="eastAsia"/>
          <w:sz w:val="32"/>
          <w:szCs w:val="32"/>
        </w:rPr>
        <w:t>，</w:t>
      </w:r>
      <w:r w:rsidRPr="00BF3D5B">
        <w:rPr>
          <w:rFonts w:ascii="宋体" w:eastAsia="宋体" w:hAnsi="宋体" w:cs="仿宋_GB2312" w:hint="eastAsia"/>
          <w:sz w:val="32"/>
          <w:szCs w:val="32"/>
        </w:rPr>
        <w:t>具体情况如下：</w:t>
      </w:r>
    </w:p>
    <w:p w:rsidR="00BE459A" w:rsidRPr="00BF3D5B" w:rsidRDefault="00685776">
      <w:pPr>
        <w:autoSpaceDE w:val="0"/>
        <w:autoSpaceDN w:val="0"/>
        <w:adjustRightInd w:val="0"/>
        <w:spacing w:line="600" w:lineRule="exact"/>
        <w:ind w:leftChars="76" w:left="160" w:firstLineChars="150" w:firstLine="480"/>
        <w:rPr>
          <w:rFonts w:ascii="宋体" w:eastAsia="宋体" w:hAnsi="宋体"/>
          <w:sz w:val="32"/>
          <w:szCs w:val="32"/>
        </w:rPr>
      </w:pPr>
      <w:r w:rsidRPr="00BF3D5B">
        <w:rPr>
          <w:rFonts w:ascii="宋体" w:eastAsia="宋体" w:hAnsi="宋体" w:cs="仿宋_GB2312"/>
          <w:sz w:val="32"/>
          <w:szCs w:val="32"/>
        </w:rPr>
        <w:t>1.财政拨款收入</w:t>
      </w:r>
      <w:r w:rsidR="008E7D6E" w:rsidRPr="00BF3D5B">
        <w:rPr>
          <w:rFonts w:ascii="宋体" w:eastAsia="宋体" w:hAnsi="宋体" w:cs="仿宋_GB2312" w:hint="eastAsia"/>
          <w:sz w:val="32"/>
          <w:szCs w:val="32"/>
        </w:rPr>
        <w:t>40</w:t>
      </w:r>
      <w:r w:rsidR="00DE2320">
        <w:rPr>
          <w:rFonts w:ascii="宋体" w:eastAsia="宋体" w:hAnsi="宋体" w:cs="仿宋_GB2312" w:hint="eastAsia"/>
          <w:sz w:val="32"/>
          <w:szCs w:val="32"/>
        </w:rPr>
        <w:t>,</w:t>
      </w:r>
      <w:r w:rsidR="008E7D6E" w:rsidRPr="00BF3D5B">
        <w:rPr>
          <w:rFonts w:ascii="宋体" w:eastAsia="宋体" w:hAnsi="宋体" w:cs="仿宋_GB2312" w:hint="eastAsia"/>
          <w:sz w:val="32"/>
          <w:szCs w:val="32"/>
        </w:rPr>
        <w:t>318.31</w:t>
      </w:r>
      <w:r w:rsidRPr="00BF3D5B">
        <w:rPr>
          <w:rFonts w:ascii="宋体" w:eastAsia="宋体" w:hAnsi="宋体" w:cs="仿宋_GB2312"/>
          <w:sz w:val="32"/>
          <w:szCs w:val="32"/>
        </w:rPr>
        <w:t>万元，其中政府性基金</w:t>
      </w:r>
      <w:r w:rsidR="008E7D6E" w:rsidRPr="00BF3D5B">
        <w:rPr>
          <w:rFonts w:ascii="宋体" w:eastAsia="宋体" w:hAnsi="宋体" w:cs="仿宋_GB2312" w:hint="eastAsia"/>
          <w:sz w:val="32"/>
          <w:szCs w:val="32"/>
        </w:rPr>
        <w:t>100</w:t>
      </w:r>
      <w:r w:rsidRPr="00BF3D5B">
        <w:rPr>
          <w:rFonts w:ascii="宋体" w:eastAsia="宋体" w:hAnsi="宋体" w:cs="仿宋_GB2312"/>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sz w:val="32"/>
          <w:szCs w:val="32"/>
        </w:rPr>
      </w:pPr>
      <w:r w:rsidRPr="00BF3D5B">
        <w:rPr>
          <w:rFonts w:ascii="宋体" w:eastAsia="宋体" w:hAnsi="宋体" w:cs="仿宋_GB2312"/>
          <w:sz w:val="32"/>
          <w:szCs w:val="32"/>
        </w:rPr>
        <w:t>2.事业收入</w:t>
      </w:r>
      <w:r w:rsidR="008E7D6E" w:rsidRPr="00BF3D5B">
        <w:rPr>
          <w:rFonts w:ascii="宋体" w:eastAsia="宋体" w:hAnsi="宋体" w:cs="仿宋_GB2312" w:hint="eastAsia"/>
          <w:sz w:val="32"/>
          <w:szCs w:val="32"/>
        </w:rPr>
        <w:t>19</w:t>
      </w:r>
      <w:r w:rsidR="00DE2320">
        <w:rPr>
          <w:rFonts w:ascii="宋体" w:eastAsia="宋体" w:hAnsi="宋体" w:cs="仿宋_GB2312" w:hint="eastAsia"/>
          <w:sz w:val="32"/>
          <w:szCs w:val="32"/>
        </w:rPr>
        <w:t>,</w:t>
      </w:r>
      <w:r w:rsidR="008E7D6E" w:rsidRPr="00BF3D5B">
        <w:rPr>
          <w:rFonts w:ascii="宋体" w:eastAsia="宋体" w:hAnsi="宋体" w:cs="仿宋_GB2312" w:hint="eastAsia"/>
          <w:sz w:val="32"/>
          <w:szCs w:val="32"/>
        </w:rPr>
        <w:t>369.48</w:t>
      </w:r>
      <w:r w:rsidRPr="00BF3D5B">
        <w:rPr>
          <w:rFonts w:ascii="宋体" w:eastAsia="宋体" w:hAnsi="宋体" w:cs="仿宋_GB2312"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sz w:val="32"/>
          <w:szCs w:val="32"/>
        </w:rPr>
      </w:pPr>
      <w:r w:rsidRPr="00BF3D5B">
        <w:rPr>
          <w:rFonts w:ascii="宋体" w:eastAsia="宋体" w:hAnsi="宋体" w:cs="仿宋_GB2312"/>
          <w:sz w:val="32"/>
          <w:szCs w:val="32"/>
        </w:rPr>
        <w:t>3.经营收入</w:t>
      </w:r>
      <w:r w:rsidR="008E7D6E"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sz w:val="32"/>
          <w:szCs w:val="32"/>
        </w:rPr>
      </w:pPr>
      <w:r w:rsidRPr="00BF3D5B">
        <w:rPr>
          <w:rFonts w:ascii="宋体" w:eastAsia="宋体" w:hAnsi="宋体" w:cs="仿宋_GB2312"/>
          <w:sz w:val="32"/>
          <w:szCs w:val="32"/>
        </w:rPr>
        <w:t>4.</w:t>
      </w:r>
      <w:r w:rsidRPr="00BF3D5B">
        <w:rPr>
          <w:rFonts w:ascii="宋体" w:eastAsia="宋体" w:hAnsi="宋体" w:hint="eastAsia"/>
          <w:sz w:val="32"/>
          <w:szCs w:val="32"/>
        </w:rPr>
        <w:t>上级补助收入</w:t>
      </w:r>
      <w:r w:rsidR="008E7D6E" w:rsidRPr="00BF3D5B">
        <w:rPr>
          <w:rFonts w:ascii="宋体" w:eastAsia="宋体" w:hAnsi="宋体" w:cs="仿宋_GB2312" w:hint="eastAsia"/>
          <w:sz w:val="32"/>
          <w:szCs w:val="32"/>
        </w:rPr>
        <w:t>0</w:t>
      </w:r>
      <w:r w:rsidRPr="00BF3D5B">
        <w:rPr>
          <w:rFonts w:ascii="宋体" w:eastAsia="宋体" w:hAnsi="宋体"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cs="仿宋_GB2312"/>
          <w:sz w:val="32"/>
          <w:szCs w:val="32"/>
        </w:rPr>
      </w:pPr>
      <w:r w:rsidRPr="00BF3D5B">
        <w:rPr>
          <w:rFonts w:ascii="宋体" w:eastAsia="宋体" w:hAnsi="宋体" w:cs="仿宋_GB2312"/>
          <w:sz w:val="32"/>
          <w:szCs w:val="32"/>
        </w:rPr>
        <w:t>5.附属单位上缴收入</w:t>
      </w:r>
      <w:r w:rsidR="008E7D6E"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cs="仿宋_GB2312"/>
          <w:sz w:val="32"/>
          <w:szCs w:val="32"/>
        </w:rPr>
      </w:pPr>
      <w:r w:rsidRPr="00BF3D5B">
        <w:rPr>
          <w:rFonts w:ascii="宋体" w:eastAsia="宋体" w:hAnsi="宋体" w:cs="仿宋_GB2312"/>
          <w:sz w:val="32"/>
          <w:szCs w:val="32"/>
        </w:rPr>
        <w:t>6.其他收入</w:t>
      </w:r>
      <w:r w:rsidR="008E7D6E" w:rsidRPr="00BF3D5B">
        <w:rPr>
          <w:rFonts w:ascii="宋体" w:eastAsia="宋体" w:hAnsi="宋体" w:cs="仿宋_GB2312" w:hint="eastAsia"/>
          <w:sz w:val="32"/>
          <w:szCs w:val="32"/>
        </w:rPr>
        <w:t>2</w:t>
      </w:r>
      <w:r w:rsidR="00DE2320">
        <w:rPr>
          <w:rFonts w:ascii="宋体" w:eastAsia="宋体" w:hAnsi="宋体" w:cs="仿宋_GB2312" w:hint="eastAsia"/>
          <w:sz w:val="32"/>
          <w:szCs w:val="32"/>
        </w:rPr>
        <w:t>,</w:t>
      </w:r>
      <w:r w:rsidR="008E7D6E" w:rsidRPr="00BF3D5B">
        <w:rPr>
          <w:rFonts w:ascii="宋体" w:eastAsia="宋体" w:hAnsi="宋体" w:cs="仿宋_GB2312" w:hint="eastAsia"/>
          <w:sz w:val="32"/>
          <w:szCs w:val="32"/>
        </w:rPr>
        <w:t>537.43</w:t>
      </w:r>
      <w:r w:rsidRPr="00BF3D5B">
        <w:rPr>
          <w:rFonts w:ascii="宋体" w:eastAsia="宋体" w:hAnsi="宋体" w:cs="仿宋_GB2312" w:hint="eastAsia"/>
          <w:sz w:val="32"/>
          <w:szCs w:val="32"/>
        </w:rPr>
        <w:t>万元。</w:t>
      </w:r>
    </w:p>
    <w:p w:rsidR="00BE459A" w:rsidRPr="00BF3D5B" w:rsidRDefault="00685776">
      <w:pPr>
        <w:autoSpaceDE w:val="0"/>
        <w:autoSpaceDN w:val="0"/>
        <w:adjustRightInd w:val="0"/>
        <w:spacing w:line="600" w:lineRule="exact"/>
        <w:ind w:firstLineChars="200" w:firstLine="640"/>
        <w:rPr>
          <w:rFonts w:ascii="宋体" w:eastAsia="宋体" w:hAnsi="宋体" w:cs="Times New Roman"/>
          <w:sz w:val="32"/>
          <w:szCs w:val="32"/>
        </w:rPr>
      </w:pPr>
      <w:r w:rsidRPr="00BF3D5B">
        <w:rPr>
          <w:rFonts w:ascii="宋体" w:eastAsia="宋体" w:hAnsi="宋体" w:cs="仿宋_GB2312" w:hint="eastAsia"/>
          <w:sz w:val="32"/>
          <w:szCs w:val="32"/>
        </w:rPr>
        <w:t>（二）2019年支出</w:t>
      </w:r>
      <w:r w:rsidR="00C854F5" w:rsidRPr="00BF3D5B">
        <w:rPr>
          <w:rFonts w:ascii="宋体" w:eastAsia="宋体" w:hAnsi="宋体" w:cs="仿宋_GB2312" w:hint="eastAsia"/>
          <w:sz w:val="32"/>
          <w:szCs w:val="32"/>
        </w:rPr>
        <w:t>61</w:t>
      </w:r>
      <w:r w:rsidR="00DE2320">
        <w:rPr>
          <w:rFonts w:ascii="宋体" w:eastAsia="宋体" w:hAnsi="宋体" w:cs="仿宋_GB2312" w:hint="eastAsia"/>
          <w:sz w:val="32"/>
          <w:szCs w:val="32"/>
        </w:rPr>
        <w:t>,</w:t>
      </w:r>
      <w:r w:rsidR="00C854F5" w:rsidRPr="00BF3D5B">
        <w:rPr>
          <w:rFonts w:ascii="宋体" w:eastAsia="宋体" w:hAnsi="宋体" w:cs="仿宋_GB2312" w:hint="eastAsia"/>
          <w:sz w:val="32"/>
          <w:szCs w:val="32"/>
        </w:rPr>
        <w:t>436.25</w:t>
      </w:r>
      <w:r w:rsidRPr="00BF3D5B">
        <w:rPr>
          <w:rFonts w:ascii="宋体" w:eastAsia="宋体" w:hAnsi="宋体" w:cs="仿宋_GB2312" w:hint="eastAsia"/>
          <w:sz w:val="32"/>
          <w:szCs w:val="32"/>
        </w:rPr>
        <w:t>万元，比</w:t>
      </w:r>
      <w:r w:rsidR="00C854F5" w:rsidRPr="00BF3D5B">
        <w:rPr>
          <w:rFonts w:ascii="宋体" w:eastAsia="宋体" w:hAnsi="宋体" w:cs="仿宋_GB2312" w:hint="eastAsia"/>
          <w:sz w:val="32"/>
          <w:szCs w:val="32"/>
        </w:rPr>
        <w:t>2018</w:t>
      </w:r>
      <w:r w:rsidRPr="00BF3D5B">
        <w:rPr>
          <w:rFonts w:ascii="宋体" w:eastAsia="宋体" w:hAnsi="宋体" w:cs="仿宋_GB2312" w:hint="eastAsia"/>
          <w:sz w:val="32"/>
          <w:szCs w:val="32"/>
        </w:rPr>
        <w:t>年决算数增加</w:t>
      </w:r>
      <w:r w:rsidR="00C854F5" w:rsidRPr="00BF3D5B">
        <w:rPr>
          <w:rFonts w:ascii="宋体" w:eastAsia="宋体" w:hAnsi="宋体" w:cs="仿宋_GB2312" w:hint="eastAsia"/>
          <w:sz w:val="32"/>
          <w:szCs w:val="32"/>
        </w:rPr>
        <w:t>4</w:t>
      </w:r>
      <w:r w:rsidR="00DE2320">
        <w:rPr>
          <w:rFonts w:ascii="宋体" w:eastAsia="宋体" w:hAnsi="宋体" w:cs="仿宋_GB2312" w:hint="eastAsia"/>
          <w:sz w:val="32"/>
          <w:szCs w:val="32"/>
        </w:rPr>
        <w:t>,</w:t>
      </w:r>
      <w:r w:rsidR="00C854F5" w:rsidRPr="00BF3D5B">
        <w:rPr>
          <w:rFonts w:ascii="宋体" w:eastAsia="宋体" w:hAnsi="宋体" w:cs="仿宋_GB2312" w:hint="eastAsia"/>
          <w:sz w:val="32"/>
          <w:szCs w:val="32"/>
        </w:rPr>
        <w:t>291.03</w:t>
      </w:r>
      <w:r w:rsidRPr="00BF3D5B">
        <w:rPr>
          <w:rFonts w:ascii="宋体" w:eastAsia="宋体" w:hAnsi="宋体" w:cs="仿宋_GB2312" w:hint="eastAsia"/>
          <w:sz w:val="32"/>
          <w:szCs w:val="32"/>
        </w:rPr>
        <w:t>万元，增长</w:t>
      </w:r>
      <w:r w:rsidR="008E35F8" w:rsidRPr="00BF3D5B">
        <w:rPr>
          <w:rFonts w:ascii="宋体" w:eastAsia="宋体" w:hAnsi="宋体" w:cs="仿宋_GB2312" w:hint="eastAsia"/>
          <w:sz w:val="32"/>
          <w:szCs w:val="32"/>
        </w:rPr>
        <w:t>7.51</w:t>
      </w:r>
      <w:r w:rsidRPr="00BF3D5B">
        <w:rPr>
          <w:rFonts w:ascii="宋体" w:eastAsia="宋体" w:hAnsi="宋体" w:cs="仿宋_GB2312" w:hint="eastAsia"/>
          <w:sz w:val="32"/>
          <w:szCs w:val="32"/>
        </w:rPr>
        <w:t>％</w:t>
      </w:r>
      <w:r w:rsidRPr="00BF3D5B">
        <w:rPr>
          <w:rFonts w:ascii="宋体" w:eastAsia="宋体" w:hAnsi="宋体" w:hint="eastAsia"/>
          <w:sz w:val="32"/>
          <w:szCs w:val="32"/>
        </w:rPr>
        <w:t>，</w:t>
      </w:r>
      <w:r w:rsidRPr="00BF3D5B">
        <w:rPr>
          <w:rFonts w:ascii="宋体" w:eastAsia="宋体" w:hAnsi="宋体" w:cs="仿宋_GB2312" w:hint="eastAsia"/>
          <w:sz w:val="32"/>
          <w:szCs w:val="32"/>
        </w:rPr>
        <w:t>具体情况如下：</w:t>
      </w:r>
    </w:p>
    <w:p w:rsidR="00BE459A" w:rsidRPr="00BF3D5B" w:rsidRDefault="00685776">
      <w:pPr>
        <w:tabs>
          <w:tab w:val="left" w:pos="7513"/>
        </w:tabs>
        <w:adjustRightInd w:val="0"/>
        <w:snapToGrid w:val="0"/>
        <w:spacing w:line="600" w:lineRule="exact"/>
        <w:ind w:leftChars="113" w:left="237" w:firstLineChars="150" w:firstLine="480"/>
        <w:rPr>
          <w:rFonts w:ascii="宋体" w:eastAsia="宋体" w:hAnsi="宋体"/>
          <w:sz w:val="32"/>
          <w:szCs w:val="32"/>
        </w:rPr>
      </w:pPr>
      <w:r w:rsidRPr="00BF3D5B">
        <w:rPr>
          <w:rFonts w:ascii="宋体" w:eastAsia="宋体" w:hAnsi="宋体" w:cs="仿宋_GB2312"/>
          <w:sz w:val="32"/>
          <w:szCs w:val="32"/>
        </w:rPr>
        <w:t>1.</w:t>
      </w:r>
      <w:r w:rsidRPr="00BF3D5B">
        <w:rPr>
          <w:rFonts w:ascii="宋体" w:eastAsia="宋体" w:hAnsi="宋体" w:cs="仿宋_GB2312" w:hint="eastAsia"/>
          <w:sz w:val="32"/>
          <w:szCs w:val="32"/>
        </w:rPr>
        <w:t>基本支出</w:t>
      </w:r>
      <w:r w:rsidR="0079473D" w:rsidRPr="00BF3D5B">
        <w:rPr>
          <w:rFonts w:ascii="宋体" w:eastAsia="宋体" w:hAnsi="宋体" w:cs="仿宋_GB2312" w:hint="eastAsia"/>
          <w:sz w:val="32"/>
          <w:szCs w:val="32"/>
        </w:rPr>
        <w:t>47</w:t>
      </w:r>
      <w:r w:rsidR="00DE2320">
        <w:rPr>
          <w:rFonts w:ascii="宋体" w:eastAsia="宋体" w:hAnsi="宋体" w:cs="仿宋_GB2312" w:hint="eastAsia"/>
          <w:sz w:val="32"/>
          <w:szCs w:val="32"/>
        </w:rPr>
        <w:t>,</w:t>
      </w:r>
      <w:r w:rsidR="0079473D" w:rsidRPr="00BF3D5B">
        <w:rPr>
          <w:rFonts w:ascii="宋体" w:eastAsia="宋体" w:hAnsi="宋体" w:cs="仿宋_GB2312" w:hint="eastAsia"/>
          <w:sz w:val="32"/>
          <w:szCs w:val="32"/>
        </w:rPr>
        <w:t>050.36</w:t>
      </w:r>
      <w:r w:rsidRPr="00BF3D5B">
        <w:rPr>
          <w:rFonts w:ascii="宋体" w:eastAsia="宋体" w:hAnsi="宋体" w:cs="仿宋_GB2312" w:hint="eastAsia"/>
          <w:sz w:val="32"/>
          <w:szCs w:val="32"/>
        </w:rPr>
        <w:t>万元。其中，人员支出</w:t>
      </w:r>
      <w:r w:rsidR="0079473D" w:rsidRPr="00BF3D5B">
        <w:rPr>
          <w:rFonts w:ascii="宋体" w:eastAsia="宋体" w:hAnsi="宋体" w:cs="仿宋_GB2312" w:hint="eastAsia"/>
          <w:sz w:val="32"/>
          <w:szCs w:val="32"/>
        </w:rPr>
        <w:t>33</w:t>
      </w:r>
      <w:r w:rsidR="00DE2320">
        <w:rPr>
          <w:rFonts w:ascii="宋体" w:eastAsia="宋体" w:hAnsi="宋体" w:cs="仿宋_GB2312" w:hint="eastAsia"/>
          <w:sz w:val="32"/>
          <w:szCs w:val="32"/>
        </w:rPr>
        <w:t>,</w:t>
      </w:r>
      <w:r w:rsidR="0079473D" w:rsidRPr="00BF3D5B">
        <w:rPr>
          <w:rFonts w:ascii="宋体" w:eastAsia="宋体" w:hAnsi="宋体" w:cs="仿宋_GB2312" w:hint="eastAsia"/>
          <w:sz w:val="32"/>
          <w:szCs w:val="32"/>
        </w:rPr>
        <w:t>868.74</w:t>
      </w:r>
      <w:r w:rsidRPr="00BF3D5B">
        <w:rPr>
          <w:rFonts w:ascii="宋体" w:eastAsia="宋体" w:hAnsi="宋体" w:cs="仿宋_GB2312" w:hint="eastAsia"/>
          <w:sz w:val="32"/>
          <w:szCs w:val="32"/>
        </w:rPr>
        <w:t>万元，公用支出</w:t>
      </w:r>
      <w:r w:rsidR="0079473D" w:rsidRPr="00BF3D5B">
        <w:rPr>
          <w:rFonts w:ascii="宋体" w:eastAsia="宋体" w:hAnsi="宋体" w:cs="仿宋_GB2312" w:hint="eastAsia"/>
          <w:sz w:val="32"/>
          <w:szCs w:val="32"/>
        </w:rPr>
        <w:t>13</w:t>
      </w:r>
      <w:r w:rsidR="00DE2320">
        <w:rPr>
          <w:rFonts w:ascii="宋体" w:eastAsia="宋体" w:hAnsi="宋体" w:cs="仿宋_GB2312" w:hint="eastAsia"/>
          <w:sz w:val="32"/>
          <w:szCs w:val="32"/>
        </w:rPr>
        <w:t>,</w:t>
      </w:r>
      <w:r w:rsidR="0079473D" w:rsidRPr="00BF3D5B">
        <w:rPr>
          <w:rFonts w:ascii="宋体" w:eastAsia="宋体" w:hAnsi="宋体" w:cs="仿宋_GB2312" w:hint="eastAsia"/>
          <w:sz w:val="32"/>
          <w:szCs w:val="32"/>
        </w:rPr>
        <w:t>181.62</w:t>
      </w:r>
      <w:r w:rsidRPr="00BF3D5B">
        <w:rPr>
          <w:rFonts w:ascii="宋体" w:eastAsia="宋体" w:hAnsi="宋体" w:cs="仿宋_GB2312" w:hint="eastAsia"/>
          <w:sz w:val="32"/>
          <w:szCs w:val="32"/>
        </w:rPr>
        <w:t>万元。</w:t>
      </w:r>
    </w:p>
    <w:p w:rsidR="00BE459A" w:rsidRPr="00BF3D5B" w:rsidRDefault="00685776">
      <w:pPr>
        <w:tabs>
          <w:tab w:val="left" w:pos="7513"/>
        </w:tabs>
        <w:adjustRightInd w:val="0"/>
        <w:snapToGrid w:val="0"/>
        <w:spacing w:line="600" w:lineRule="exact"/>
        <w:ind w:leftChars="341" w:left="716"/>
        <w:rPr>
          <w:rFonts w:ascii="宋体" w:eastAsia="宋体" w:hAnsi="宋体"/>
          <w:sz w:val="32"/>
          <w:szCs w:val="32"/>
        </w:rPr>
      </w:pPr>
      <w:r w:rsidRPr="00BF3D5B">
        <w:rPr>
          <w:rFonts w:ascii="宋体" w:eastAsia="宋体" w:hAnsi="宋体" w:cs="仿宋_GB2312"/>
          <w:sz w:val="32"/>
          <w:szCs w:val="32"/>
        </w:rPr>
        <w:t>2.</w:t>
      </w:r>
      <w:r w:rsidRPr="00BF3D5B">
        <w:rPr>
          <w:rFonts w:ascii="宋体" w:eastAsia="宋体" w:hAnsi="宋体" w:cs="仿宋_GB2312" w:hint="eastAsia"/>
          <w:sz w:val="32"/>
          <w:szCs w:val="32"/>
        </w:rPr>
        <w:t>项目支出</w:t>
      </w:r>
      <w:r w:rsidR="0079473D" w:rsidRPr="00BF3D5B">
        <w:rPr>
          <w:rFonts w:ascii="宋体" w:eastAsia="宋体" w:hAnsi="宋体" w:cs="仿宋_GB2312" w:hint="eastAsia"/>
          <w:sz w:val="32"/>
          <w:szCs w:val="32"/>
        </w:rPr>
        <w:t>14</w:t>
      </w:r>
      <w:r w:rsidR="00DE2320">
        <w:rPr>
          <w:rFonts w:ascii="宋体" w:eastAsia="宋体" w:hAnsi="宋体" w:cs="仿宋_GB2312" w:hint="eastAsia"/>
          <w:sz w:val="32"/>
          <w:szCs w:val="32"/>
        </w:rPr>
        <w:t>,</w:t>
      </w:r>
      <w:r w:rsidR="0079473D" w:rsidRPr="00BF3D5B">
        <w:rPr>
          <w:rFonts w:ascii="宋体" w:eastAsia="宋体" w:hAnsi="宋体" w:cs="仿宋_GB2312" w:hint="eastAsia"/>
          <w:sz w:val="32"/>
          <w:szCs w:val="32"/>
        </w:rPr>
        <w:t>385.90</w:t>
      </w:r>
      <w:r w:rsidRPr="00BF3D5B">
        <w:rPr>
          <w:rFonts w:ascii="宋体" w:eastAsia="宋体" w:hAnsi="宋体" w:cs="仿宋_GB2312" w:hint="eastAsia"/>
          <w:sz w:val="32"/>
          <w:szCs w:val="32"/>
        </w:rPr>
        <w:t>万元。</w:t>
      </w:r>
    </w:p>
    <w:p w:rsidR="00BE459A" w:rsidRPr="00BF3D5B" w:rsidRDefault="00685776">
      <w:pPr>
        <w:tabs>
          <w:tab w:val="left" w:pos="7513"/>
        </w:tabs>
        <w:adjustRightInd w:val="0"/>
        <w:snapToGrid w:val="0"/>
        <w:spacing w:line="600" w:lineRule="exact"/>
        <w:ind w:leftChars="341" w:left="716"/>
        <w:rPr>
          <w:rFonts w:ascii="宋体" w:eastAsia="宋体" w:hAnsi="宋体"/>
          <w:sz w:val="32"/>
          <w:szCs w:val="32"/>
        </w:rPr>
      </w:pPr>
      <w:r w:rsidRPr="00BF3D5B">
        <w:rPr>
          <w:rFonts w:ascii="宋体" w:eastAsia="宋体" w:hAnsi="宋体" w:cs="仿宋_GB2312"/>
          <w:sz w:val="32"/>
          <w:szCs w:val="32"/>
        </w:rPr>
        <w:t>3.</w:t>
      </w:r>
      <w:r w:rsidRPr="00BF3D5B">
        <w:rPr>
          <w:rFonts w:ascii="宋体" w:eastAsia="宋体" w:hAnsi="宋体" w:cs="仿宋_GB2312" w:hint="eastAsia"/>
          <w:sz w:val="32"/>
          <w:szCs w:val="32"/>
        </w:rPr>
        <w:t>上缴上级支出</w:t>
      </w:r>
      <w:r w:rsidR="003B3C39"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w:t>
      </w:r>
    </w:p>
    <w:p w:rsidR="00BE459A" w:rsidRPr="00BF3D5B" w:rsidRDefault="00685776">
      <w:pPr>
        <w:tabs>
          <w:tab w:val="left" w:pos="7513"/>
        </w:tabs>
        <w:adjustRightInd w:val="0"/>
        <w:snapToGrid w:val="0"/>
        <w:spacing w:line="600" w:lineRule="exact"/>
        <w:ind w:firstLineChars="200" w:firstLine="640"/>
        <w:rPr>
          <w:rFonts w:ascii="宋体" w:eastAsia="宋体" w:hAnsi="宋体"/>
          <w:sz w:val="32"/>
          <w:szCs w:val="32"/>
        </w:rPr>
      </w:pPr>
      <w:r w:rsidRPr="00BF3D5B">
        <w:rPr>
          <w:rFonts w:ascii="宋体" w:eastAsia="宋体" w:hAnsi="宋体" w:cs="仿宋_GB2312"/>
          <w:sz w:val="32"/>
          <w:szCs w:val="32"/>
        </w:rPr>
        <w:lastRenderedPageBreak/>
        <w:t>4.</w:t>
      </w:r>
      <w:r w:rsidRPr="00BF3D5B">
        <w:rPr>
          <w:rFonts w:ascii="宋体" w:eastAsia="宋体" w:hAnsi="宋体" w:cs="仿宋_GB2312" w:hint="eastAsia"/>
          <w:sz w:val="32"/>
          <w:szCs w:val="32"/>
        </w:rPr>
        <w:t>经营支出</w:t>
      </w:r>
      <w:r w:rsidR="003B3C39"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w:t>
      </w: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cs="仿宋_GB2312"/>
          <w:sz w:val="32"/>
          <w:szCs w:val="32"/>
        </w:rPr>
        <w:t>5.</w:t>
      </w:r>
      <w:r w:rsidRPr="00BF3D5B">
        <w:rPr>
          <w:rFonts w:ascii="宋体" w:eastAsia="宋体" w:hAnsi="宋体" w:cs="仿宋_GB2312" w:hint="eastAsia"/>
          <w:sz w:val="32"/>
          <w:szCs w:val="32"/>
        </w:rPr>
        <w:t>对附属单位补助支出</w:t>
      </w:r>
      <w:r w:rsidR="003B3C39" w:rsidRPr="00BF3D5B">
        <w:rPr>
          <w:rFonts w:ascii="宋体" w:eastAsia="宋体" w:hAnsi="宋体" w:cs="仿宋_GB2312" w:hint="eastAsia"/>
          <w:sz w:val="32"/>
          <w:szCs w:val="32"/>
        </w:rPr>
        <w:t>0</w:t>
      </w:r>
      <w:r w:rsidRPr="00BF3D5B">
        <w:rPr>
          <w:rFonts w:ascii="宋体" w:eastAsia="宋体" w:hAnsi="宋体" w:cs="仿宋_GB2312" w:hint="eastAsia"/>
          <w:sz w:val="32"/>
          <w:szCs w:val="32"/>
        </w:rPr>
        <w:t>万元。</w:t>
      </w: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二、一般公共预算拨款支出决算情况说明</w:t>
      </w:r>
    </w:p>
    <w:p w:rsidR="00BE459A" w:rsidRPr="00BF3D5B" w:rsidRDefault="00685776">
      <w:pPr>
        <w:spacing w:line="600" w:lineRule="exact"/>
        <w:ind w:firstLineChars="200" w:firstLine="640"/>
        <w:rPr>
          <w:rFonts w:ascii="宋体" w:eastAsia="宋体" w:hAnsi="宋体"/>
          <w:sz w:val="32"/>
          <w:szCs w:val="32"/>
        </w:rPr>
      </w:pPr>
      <w:r w:rsidRPr="00BF3D5B">
        <w:rPr>
          <w:rFonts w:ascii="宋体" w:eastAsia="宋体" w:hAnsi="宋体" w:cs="仿宋_GB2312" w:hint="eastAsia"/>
          <w:sz w:val="32"/>
          <w:szCs w:val="32"/>
        </w:rPr>
        <w:t>2019</w:t>
      </w:r>
      <w:r w:rsidRPr="00BF3D5B">
        <w:rPr>
          <w:rFonts w:ascii="宋体" w:eastAsia="宋体" w:hAnsi="宋体" w:hint="eastAsia"/>
          <w:sz w:val="32"/>
          <w:szCs w:val="32"/>
        </w:rPr>
        <w:t>年一般公共预算拨款支出</w:t>
      </w:r>
      <w:r w:rsidR="00B136F2" w:rsidRPr="00BF3D5B">
        <w:rPr>
          <w:rFonts w:ascii="宋体" w:eastAsia="宋体" w:hAnsi="宋体" w:hint="eastAsia"/>
          <w:sz w:val="32"/>
          <w:szCs w:val="32"/>
        </w:rPr>
        <w:t>42</w:t>
      </w:r>
      <w:r w:rsidR="00DE2320">
        <w:rPr>
          <w:rFonts w:ascii="宋体" w:eastAsia="宋体" w:hAnsi="宋体" w:hint="eastAsia"/>
          <w:sz w:val="32"/>
          <w:szCs w:val="32"/>
        </w:rPr>
        <w:t>,</w:t>
      </w:r>
      <w:r w:rsidR="00B136F2" w:rsidRPr="00BF3D5B">
        <w:rPr>
          <w:rFonts w:ascii="宋体" w:eastAsia="宋体" w:hAnsi="宋体" w:hint="eastAsia"/>
          <w:sz w:val="32"/>
          <w:szCs w:val="32"/>
        </w:rPr>
        <w:t>449.44</w:t>
      </w:r>
      <w:r w:rsidRPr="00BF3D5B">
        <w:rPr>
          <w:rFonts w:ascii="宋体" w:eastAsia="宋体" w:hAnsi="宋体" w:hint="eastAsia"/>
          <w:sz w:val="32"/>
          <w:szCs w:val="32"/>
        </w:rPr>
        <w:t>万元，比上年决算数增加</w:t>
      </w:r>
      <w:r w:rsidR="00B136F2" w:rsidRPr="00BF3D5B">
        <w:rPr>
          <w:rFonts w:ascii="宋体" w:eastAsia="宋体" w:hAnsi="宋体" w:hint="eastAsia"/>
          <w:sz w:val="32"/>
          <w:szCs w:val="32"/>
        </w:rPr>
        <w:t>9</w:t>
      </w:r>
      <w:r w:rsidR="00DE2320">
        <w:rPr>
          <w:rFonts w:ascii="宋体" w:eastAsia="宋体" w:hAnsi="宋体" w:hint="eastAsia"/>
          <w:sz w:val="32"/>
          <w:szCs w:val="32"/>
        </w:rPr>
        <w:t>,</w:t>
      </w:r>
      <w:r w:rsidR="00B136F2" w:rsidRPr="00BF3D5B">
        <w:rPr>
          <w:rFonts w:ascii="宋体" w:eastAsia="宋体" w:hAnsi="宋体" w:hint="eastAsia"/>
          <w:sz w:val="32"/>
          <w:szCs w:val="32"/>
        </w:rPr>
        <w:t>910.70</w:t>
      </w:r>
      <w:r w:rsidRPr="00BF3D5B">
        <w:rPr>
          <w:rFonts w:ascii="宋体" w:eastAsia="宋体" w:hAnsi="宋体" w:hint="eastAsia"/>
          <w:sz w:val="32"/>
          <w:szCs w:val="32"/>
        </w:rPr>
        <w:t>万元，增长</w:t>
      </w:r>
      <w:r w:rsidR="00D87483" w:rsidRPr="00BF3D5B">
        <w:rPr>
          <w:rFonts w:ascii="宋体" w:eastAsia="宋体" w:hAnsi="宋体" w:hint="eastAsia"/>
          <w:sz w:val="32"/>
          <w:szCs w:val="32"/>
        </w:rPr>
        <w:t>30.46</w:t>
      </w:r>
      <w:r w:rsidRPr="00BF3D5B">
        <w:rPr>
          <w:rFonts w:ascii="宋体" w:eastAsia="宋体" w:hAnsi="宋体"/>
          <w:sz w:val="32"/>
          <w:szCs w:val="32"/>
        </w:rPr>
        <w:t>%，具体情况如下(按项级科目分类统计)：</w:t>
      </w:r>
    </w:p>
    <w:p w:rsidR="00B02D68" w:rsidRPr="00BF3D5B" w:rsidRDefault="00B02D68" w:rsidP="00B02D68">
      <w:pPr>
        <w:spacing w:line="600" w:lineRule="exact"/>
        <w:ind w:firstLineChars="150" w:firstLine="480"/>
        <w:rPr>
          <w:rFonts w:ascii="宋体" w:eastAsia="宋体" w:hAnsi="宋体"/>
          <w:sz w:val="32"/>
          <w:szCs w:val="32"/>
        </w:rPr>
      </w:pPr>
      <w:r w:rsidRPr="00BF3D5B">
        <w:rPr>
          <w:rFonts w:ascii="宋体" w:eastAsia="宋体" w:hAnsi="宋体" w:hint="eastAsia"/>
          <w:sz w:val="32"/>
          <w:szCs w:val="32"/>
        </w:rPr>
        <w:t>（一）2011099其他人力资源事务支出16万元，较上年决算数增加16万元，增长100%，为2019年新增拨款。</w:t>
      </w:r>
    </w:p>
    <w:p w:rsidR="00E01C8C" w:rsidRPr="00BF3D5B" w:rsidRDefault="00B02D68" w:rsidP="00E01C8C">
      <w:pPr>
        <w:spacing w:before="100" w:beforeAutospacing="1" w:after="100" w:afterAutospacing="1" w:line="600" w:lineRule="exact"/>
        <w:ind w:firstLineChars="150" w:firstLine="480"/>
        <w:rPr>
          <w:rFonts w:ascii="宋体" w:eastAsia="宋体" w:hAnsi="宋体"/>
          <w:sz w:val="32"/>
          <w:szCs w:val="32"/>
        </w:rPr>
      </w:pPr>
      <w:r w:rsidRPr="00BF3D5B">
        <w:rPr>
          <w:rFonts w:ascii="宋体" w:eastAsia="宋体" w:hAnsi="宋体" w:hint="eastAsia"/>
          <w:sz w:val="32"/>
          <w:szCs w:val="32"/>
        </w:rPr>
        <w:t>（二</w:t>
      </w:r>
      <w:r w:rsidR="00E01C8C" w:rsidRPr="00BF3D5B">
        <w:rPr>
          <w:rFonts w:ascii="宋体" w:eastAsia="宋体" w:hAnsi="宋体" w:hint="eastAsia"/>
          <w:sz w:val="32"/>
          <w:szCs w:val="32"/>
        </w:rPr>
        <w:t>）2012505台湾事务支出13.46万元，较上年决算数增加2.57万元，增长</w:t>
      </w:r>
      <w:r w:rsidR="002B7D11" w:rsidRPr="00BF3D5B">
        <w:rPr>
          <w:rFonts w:ascii="宋体" w:eastAsia="宋体" w:hAnsi="宋体" w:hint="eastAsia"/>
          <w:sz w:val="32"/>
          <w:szCs w:val="32"/>
        </w:rPr>
        <w:t>23.6</w:t>
      </w:r>
      <w:r w:rsidR="00E01C8C" w:rsidRPr="00BF3D5B">
        <w:rPr>
          <w:rFonts w:ascii="宋体" w:eastAsia="宋体" w:hAnsi="宋体" w:hint="eastAsia"/>
          <w:sz w:val="32"/>
          <w:szCs w:val="32"/>
        </w:rPr>
        <w:t>%。</w:t>
      </w:r>
    </w:p>
    <w:p w:rsidR="00E01C8C" w:rsidRPr="00BF3D5B" w:rsidRDefault="00B02D68" w:rsidP="00E01C8C">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sz w:val="32"/>
          <w:szCs w:val="32"/>
        </w:rPr>
        <w:t>（三</w:t>
      </w:r>
      <w:r w:rsidR="00E01C8C" w:rsidRPr="00BF3D5B">
        <w:rPr>
          <w:rFonts w:ascii="宋体" w:eastAsia="宋体" w:hAnsi="宋体" w:hint="eastAsia"/>
          <w:sz w:val="32"/>
          <w:szCs w:val="32"/>
        </w:rPr>
        <w:t>）</w:t>
      </w:r>
      <w:r w:rsidR="00E01C8C" w:rsidRPr="00BF3D5B">
        <w:rPr>
          <w:rFonts w:ascii="宋体" w:eastAsia="宋体" w:hAnsi="宋体" w:hint="eastAsia"/>
          <w:color w:val="000000" w:themeColor="text1"/>
          <w:sz w:val="32"/>
          <w:szCs w:val="32"/>
        </w:rPr>
        <w:t>2050205高等教育支出</w:t>
      </w:r>
      <w:r w:rsidR="00BB0B7E" w:rsidRPr="00BF3D5B">
        <w:rPr>
          <w:rFonts w:ascii="宋体" w:eastAsia="宋体" w:hAnsi="宋体" w:hint="eastAsia"/>
          <w:color w:val="000000" w:themeColor="text1"/>
          <w:sz w:val="32"/>
          <w:szCs w:val="32"/>
        </w:rPr>
        <w:t>38</w:t>
      </w:r>
      <w:r w:rsidR="00DE2320">
        <w:rPr>
          <w:rFonts w:ascii="宋体" w:eastAsia="宋体" w:hAnsi="宋体" w:hint="eastAsia"/>
          <w:color w:val="000000" w:themeColor="text1"/>
          <w:sz w:val="32"/>
          <w:szCs w:val="32"/>
        </w:rPr>
        <w:t>,</w:t>
      </w:r>
      <w:r w:rsidR="00BB0B7E" w:rsidRPr="00BF3D5B">
        <w:rPr>
          <w:rFonts w:ascii="宋体" w:eastAsia="宋体" w:hAnsi="宋体" w:hint="eastAsia"/>
          <w:color w:val="000000" w:themeColor="text1"/>
          <w:sz w:val="32"/>
          <w:szCs w:val="32"/>
        </w:rPr>
        <w:t>646.05</w:t>
      </w:r>
      <w:r w:rsidR="00E01C8C" w:rsidRPr="00BF3D5B">
        <w:rPr>
          <w:rFonts w:ascii="宋体" w:eastAsia="宋体" w:hAnsi="宋体" w:hint="eastAsia"/>
          <w:color w:val="000000" w:themeColor="text1"/>
          <w:sz w:val="32"/>
          <w:szCs w:val="32"/>
        </w:rPr>
        <w:t>万元，较上年决算数</w:t>
      </w:r>
      <w:r w:rsidR="00BB0B7E" w:rsidRPr="00BF3D5B">
        <w:rPr>
          <w:rFonts w:ascii="宋体" w:eastAsia="宋体" w:hAnsi="宋体" w:hint="eastAsia"/>
          <w:color w:val="000000" w:themeColor="text1"/>
          <w:sz w:val="32"/>
          <w:szCs w:val="32"/>
        </w:rPr>
        <w:t>增加10</w:t>
      </w:r>
      <w:r w:rsidR="00DE2320">
        <w:rPr>
          <w:rFonts w:ascii="宋体" w:eastAsia="宋体" w:hAnsi="宋体" w:hint="eastAsia"/>
          <w:color w:val="000000" w:themeColor="text1"/>
          <w:sz w:val="32"/>
          <w:szCs w:val="32"/>
        </w:rPr>
        <w:t>,</w:t>
      </w:r>
      <w:r w:rsidR="00BB0B7E" w:rsidRPr="00BF3D5B">
        <w:rPr>
          <w:rFonts w:ascii="宋体" w:eastAsia="宋体" w:hAnsi="宋体" w:hint="eastAsia"/>
          <w:color w:val="000000" w:themeColor="text1"/>
          <w:sz w:val="32"/>
          <w:szCs w:val="32"/>
        </w:rPr>
        <w:t>199.25</w:t>
      </w:r>
      <w:r w:rsidR="00E01C8C" w:rsidRPr="00BF3D5B">
        <w:rPr>
          <w:rFonts w:ascii="宋体" w:eastAsia="宋体" w:hAnsi="宋体" w:hint="eastAsia"/>
          <w:color w:val="000000" w:themeColor="text1"/>
          <w:sz w:val="32"/>
          <w:szCs w:val="32"/>
        </w:rPr>
        <w:t>万元，</w:t>
      </w:r>
      <w:r w:rsidR="00BB0B7E" w:rsidRPr="00BF3D5B">
        <w:rPr>
          <w:rFonts w:ascii="宋体" w:eastAsia="宋体" w:hAnsi="宋体" w:hint="eastAsia"/>
          <w:color w:val="000000" w:themeColor="text1"/>
          <w:sz w:val="32"/>
          <w:szCs w:val="32"/>
        </w:rPr>
        <w:t>增长</w:t>
      </w:r>
      <w:r w:rsidR="002B7D11" w:rsidRPr="00BF3D5B">
        <w:rPr>
          <w:rFonts w:ascii="宋体" w:eastAsia="宋体" w:hAnsi="宋体" w:hint="eastAsia"/>
          <w:color w:val="000000" w:themeColor="text1"/>
          <w:sz w:val="32"/>
          <w:szCs w:val="32"/>
        </w:rPr>
        <w:t>35.85</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（四</w:t>
      </w:r>
      <w:r w:rsidR="00E01C8C" w:rsidRPr="00BF3D5B">
        <w:rPr>
          <w:rFonts w:ascii="宋体" w:eastAsia="宋体" w:hAnsi="宋体" w:hint="eastAsia"/>
          <w:color w:val="000000" w:themeColor="text1"/>
          <w:sz w:val="32"/>
          <w:szCs w:val="32"/>
        </w:rPr>
        <w:t>）2050299其他普通教育支出</w:t>
      </w:r>
      <w:r w:rsidR="000761C0" w:rsidRPr="00BF3D5B">
        <w:rPr>
          <w:rFonts w:ascii="宋体" w:eastAsia="宋体" w:hAnsi="宋体" w:hint="eastAsia"/>
          <w:color w:val="000000" w:themeColor="text1"/>
          <w:sz w:val="32"/>
          <w:szCs w:val="32"/>
        </w:rPr>
        <w:t>19.5</w:t>
      </w:r>
      <w:r w:rsidR="00E01C8C" w:rsidRPr="00BF3D5B">
        <w:rPr>
          <w:rFonts w:ascii="宋体" w:eastAsia="宋体" w:hAnsi="宋体" w:hint="eastAsia"/>
          <w:color w:val="000000" w:themeColor="text1"/>
          <w:sz w:val="32"/>
          <w:szCs w:val="32"/>
        </w:rPr>
        <w:t>万元，较上年决算数增加</w:t>
      </w:r>
      <w:r w:rsidR="000761C0" w:rsidRPr="00BF3D5B">
        <w:rPr>
          <w:rFonts w:ascii="宋体" w:eastAsia="宋体" w:hAnsi="宋体" w:hint="eastAsia"/>
          <w:color w:val="000000" w:themeColor="text1"/>
          <w:sz w:val="32"/>
          <w:szCs w:val="32"/>
        </w:rPr>
        <w:t>3</w:t>
      </w:r>
      <w:r w:rsidR="00E01C8C" w:rsidRPr="00BF3D5B">
        <w:rPr>
          <w:rFonts w:ascii="宋体" w:eastAsia="宋体" w:hAnsi="宋体" w:hint="eastAsia"/>
          <w:color w:val="000000" w:themeColor="text1"/>
          <w:sz w:val="32"/>
          <w:szCs w:val="32"/>
        </w:rPr>
        <w:t>万元，增长</w:t>
      </w:r>
      <w:r w:rsidR="000761C0" w:rsidRPr="00BF3D5B">
        <w:rPr>
          <w:rFonts w:ascii="宋体" w:eastAsia="宋体" w:hAnsi="宋体" w:hint="eastAsia"/>
          <w:color w:val="000000" w:themeColor="text1"/>
          <w:sz w:val="32"/>
          <w:szCs w:val="32"/>
        </w:rPr>
        <w:t>1</w:t>
      </w:r>
      <w:r w:rsidR="002B7D11" w:rsidRPr="00BF3D5B">
        <w:rPr>
          <w:rFonts w:ascii="宋体" w:eastAsia="宋体" w:hAnsi="宋体" w:hint="eastAsia"/>
          <w:color w:val="000000" w:themeColor="text1"/>
          <w:sz w:val="32"/>
          <w:szCs w:val="32"/>
        </w:rPr>
        <w:t>8.1</w:t>
      </w:r>
      <w:r w:rsidR="000761C0" w:rsidRPr="00BF3D5B">
        <w:rPr>
          <w:rFonts w:ascii="宋体" w:eastAsia="宋体" w:hAnsi="宋体" w:hint="eastAsia"/>
          <w:color w:val="000000" w:themeColor="text1"/>
          <w:sz w:val="32"/>
          <w:szCs w:val="32"/>
        </w:rPr>
        <w:t>8</w:t>
      </w:r>
      <w:r w:rsidR="00E01C8C" w:rsidRPr="00BF3D5B">
        <w:rPr>
          <w:rFonts w:ascii="宋体" w:eastAsia="宋体" w:hAnsi="宋体" w:hint="eastAsia"/>
          <w:color w:val="000000" w:themeColor="text1"/>
          <w:sz w:val="32"/>
          <w:szCs w:val="32"/>
        </w:rPr>
        <w:t>%。</w:t>
      </w:r>
    </w:p>
    <w:p w:rsidR="000761C0" w:rsidRPr="00BF3D5B" w:rsidRDefault="000761C0" w:rsidP="00E01C8C">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w:t>
      </w:r>
      <w:r w:rsidR="00B02D68" w:rsidRPr="00BF3D5B">
        <w:rPr>
          <w:rFonts w:ascii="宋体" w:eastAsia="宋体" w:hAnsi="宋体" w:hint="eastAsia"/>
          <w:color w:val="000000" w:themeColor="text1"/>
          <w:sz w:val="32"/>
          <w:szCs w:val="32"/>
        </w:rPr>
        <w:t>五</w:t>
      </w:r>
      <w:r w:rsidRPr="00BF3D5B">
        <w:rPr>
          <w:rFonts w:ascii="宋体" w:eastAsia="宋体" w:hAnsi="宋体" w:hint="eastAsia"/>
          <w:color w:val="000000" w:themeColor="text1"/>
          <w:sz w:val="32"/>
          <w:szCs w:val="32"/>
        </w:rPr>
        <w:t>）2050399 其他职业教育支出0.03万元，较上年决算数增加0.03万元，增长100%，为2019年新增拨款。</w:t>
      </w:r>
    </w:p>
    <w:p w:rsidR="00E01C8C" w:rsidRPr="00BF3D5B" w:rsidRDefault="00B02D68" w:rsidP="00B02D68">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（六</w:t>
      </w:r>
      <w:r w:rsidR="00E01C8C" w:rsidRPr="00BF3D5B">
        <w:rPr>
          <w:rFonts w:ascii="宋体" w:eastAsia="宋体" w:hAnsi="宋体" w:hint="eastAsia"/>
          <w:color w:val="000000" w:themeColor="text1"/>
          <w:sz w:val="32"/>
          <w:szCs w:val="32"/>
        </w:rPr>
        <w:t>）</w:t>
      </w:r>
      <w:r w:rsidRPr="00BF3D5B">
        <w:rPr>
          <w:rFonts w:ascii="宋体" w:eastAsia="宋体" w:hAnsi="宋体" w:hint="eastAsia"/>
          <w:color w:val="000000" w:themeColor="text1"/>
          <w:sz w:val="32"/>
          <w:szCs w:val="32"/>
        </w:rPr>
        <w:t xml:space="preserve"> </w:t>
      </w:r>
      <w:r w:rsidR="00E01C8C" w:rsidRPr="00BF3D5B">
        <w:rPr>
          <w:rFonts w:ascii="宋体" w:eastAsia="宋体" w:hAnsi="宋体" w:hint="eastAsia"/>
          <w:color w:val="000000" w:themeColor="text1"/>
          <w:sz w:val="32"/>
          <w:szCs w:val="32"/>
        </w:rPr>
        <w:t>2050999其他教育费附加安排的支出</w:t>
      </w:r>
      <w:r w:rsidR="000761C0" w:rsidRPr="00BF3D5B">
        <w:rPr>
          <w:rFonts w:ascii="宋体" w:eastAsia="宋体" w:hAnsi="宋体" w:hint="eastAsia"/>
          <w:color w:val="000000" w:themeColor="text1"/>
          <w:sz w:val="32"/>
          <w:szCs w:val="32"/>
        </w:rPr>
        <w:t>597.04</w:t>
      </w:r>
      <w:r w:rsidR="00E01C8C" w:rsidRPr="00BF3D5B">
        <w:rPr>
          <w:rFonts w:ascii="宋体" w:eastAsia="宋体" w:hAnsi="宋体" w:hint="eastAsia"/>
          <w:color w:val="000000" w:themeColor="text1"/>
          <w:sz w:val="32"/>
          <w:szCs w:val="32"/>
        </w:rPr>
        <w:t>万元，较上年决算数</w:t>
      </w:r>
      <w:r w:rsidR="000761C0" w:rsidRPr="00BF3D5B">
        <w:rPr>
          <w:rFonts w:ascii="宋体" w:eastAsia="宋体" w:hAnsi="宋体" w:hint="eastAsia"/>
          <w:color w:val="000000" w:themeColor="text1"/>
          <w:sz w:val="32"/>
          <w:szCs w:val="32"/>
        </w:rPr>
        <w:t>增加189.97</w:t>
      </w:r>
      <w:r w:rsidR="00E01C8C" w:rsidRPr="00BF3D5B">
        <w:rPr>
          <w:rFonts w:ascii="宋体" w:eastAsia="宋体" w:hAnsi="宋体" w:hint="eastAsia"/>
          <w:color w:val="000000" w:themeColor="text1"/>
          <w:sz w:val="32"/>
          <w:szCs w:val="32"/>
        </w:rPr>
        <w:t>万元，</w:t>
      </w:r>
      <w:r w:rsidR="0059397C" w:rsidRPr="00BF3D5B">
        <w:rPr>
          <w:rFonts w:ascii="宋体" w:eastAsia="宋体" w:hAnsi="宋体" w:hint="eastAsia"/>
          <w:color w:val="000000" w:themeColor="text1"/>
          <w:sz w:val="32"/>
          <w:szCs w:val="32"/>
        </w:rPr>
        <w:t>增加</w:t>
      </w:r>
      <w:r w:rsidR="002B7D11" w:rsidRPr="00BF3D5B">
        <w:rPr>
          <w:rFonts w:ascii="宋体" w:eastAsia="宋体" w:hAnsi="宋体" w:hint="eastAsia"/>
          <w:color w:val="000000" w:themeColor="text1"/>
          <w:sz w:val="32"/>
          <w:szCs w:val="32"/>
        </w:rPr>
        <w:t>46.67</w:t>
      </w:r>
      <w:r w:rsidR="00E01C8C" w:rsidRPr="00BF3D5B">
        <w:rPr>
          <w:rFonts w:ascii="宋体" w:eastAsia="宋体" w:hAnsi="宋体" w:hint="eastAsia"/>
          <w:color w:val="000000" w:themeColor="text1"/>
          <w:sz w:val="32"/>
          <w:szCs w:val="32"/>
        </w:rPr>
        <w:t>%。</w:t>
      </w:r>
    </w:p>
    <w:p w:rsidR="0059397C" w:rsidRPr="00BF3D5B" w:rsidRDefault="0059397C" w:rsidP="00FC7188">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w:t>
      </w:r>
      <w:r w:rsidR="00B02D68" w:rsidRPr="00BF3D5B">
        <w:rPr>
          <w:rFonts w:ascii="宋体" w:eastAsia="宋体" w:hAnsi="宋体" w:hint="eastAsia"/>
          <w:color w:val="000000" w:themeColor="text1"/>
          <w:sz w:val="32"/>
          <w:szCs w:val="32"/>
        </w:rPr>
        <w:t>七</w:t>
      </w:r>
      <w:r w:rsidRPr="00BF3D5B">
        <w:rPr>
          <w:rFonts w:ascii="宋体" w:eastAsia="宋体" w:hAnsi="宋体" w:hint="eastAsia"/>
          <w:color w:val="000000" w:themeColor="text1"/>
          <w:sz w:val="32"/>
          <w:szCs w:val="32"/>
        </w:rPr>
        <w:t>）2059999其他教育支出156.35万元，较上年决算</w:t>
      </w:r>
      <w:r w:rsidRPr="00BF3D5B">
        <w:rPr>
          <w:rFonts w:ascii="宋体" w:eastAsia="宋体" w:hAnsi="宋体" w:hint="eastAsia"/>
          <w:color w:val="000000" w:themeColor="text1"/>
          <w:sz w:val="32"/>
          <w:szCs w:val="32"/>
        </w:rPr>
        <w:lastRenderedPageBreak/>
        <w:t>数增加156.35万元，增长100%</w:t>
      </w:r>
    </w:p>
    <w:p w:rsidR="00E01C8C" w:rsidRPr="00BF3D5B" w:rsidRDefault="00B02D68" w:rsidP="00FC7188">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（八</w:t>
      </w:r>
      <w:r w:rsidR="00E01C8C" w:rsidRPr="00BF3D5B">
        <w:rPr>
          <w:rFonts w:ascii="宋体" w:eastAsia="宋体" w:hAnsi="宋体" w:hint="eastAsia"/>
          <w:color w:val="000000" w:themeColor="text1"/>
          <w:sz w:val="32"/>
          <w:szCs w:val="32"/>
        </w:rPr>
        <w:t>）2060203自然科学基金支出</w:t>
      </w:r>
      <w:r w:rsidR="0059397C" w:rsidRPr="00BF3D5B">
        <w:rPr>
          <w:rFonts w:ascii="宋体" w:eastAsia="宋体" w:hAnsi="宋体" w:hint="eastAsia"/>
          <w:color w:val="000000" w:themeColor="text1"/>
          <w:sz w:val="32"/>
          <w:szCs w:val="32"/>
        </w:rPr>
        <w:t>84.4</w:t>
      </w:r>
      <w:r w:rsidR="00E01C8C" w:rsidRPr="00BF3D5B">
        <w:rPr>
          <w:rFonts w:ascii="宋体" w:eastAsia="宋体" w:hAnsi="宋体" w:hint="eastAsia"/>
          <w:color w:val="000000" w:themeColor="text1"/>
          <w:sz w:val="32"/>
          <w:szCs w:val="32"/>
        </w:rPr>
        <w:t>万元，较上年决算数增加</w:t>
      </w:r>
      <w:r w:rsidR="0059397C" w:rsidRPr="00BF3D5B">
        <w:rPr>
          <w:rFonts w:ascii="宋体" w:eastAsia="宋体" w:hAnsi="宋体" w:hint="eastAsia"/>
          <w:color w:val="000000" w:themeColor="text1"/>
          <w:sz w:val="32"/>
          <w:szCs w:val="32"/>
        </w:rPr>
        <w:t>18.38</w:t>
      </w:r>
      <w:r w:rsidR="00E01C8C" w:rsidRPr="00BF3D5B">
        <w:rPr>
          <w:rFonts w:ascii="宋体" w:eastAsia="宋体" w:hAnsi="宋体" w:hint="eastAsia"/>
          <w:color w:val="000000" w:themeColor="text1"/>
          <w:sz w:val="32"/>
          <w:szCs w:val="32"/>
        </w:rPr>
        <w:t>万元，增长</w:t>
      </w:r>
      <w:r w:rsidR="002B7D11" w:rsidRPr="00BF3D5B">
        <w:rPr>
          <w:rFonts w:ascii="宋体" w:eastAsia="宋体" w:hAnsi="宋体" w:hint="eastAsia"/>
          <w:color w:val="000000" w:themeColor="text1"/>
          <w:sz w:val="32"/>
          <w:szCs w:val="32"/>
        </w:rPr>
        <w:t>27.84</w:t>
      </w:r>
      <w:r w:rsidR="00E01C8C" w:rsidRPr="00BF3D5B">
        <w:rPr>
          <w:rFonts w:ascii="宋体" w:eastAsia="宋体" w:hAnsi="宋体" w:hint="eastAsia"/>
          <w:color w:val="000000" w:themeColor="text1"/>
          <w:sz w:val="32"/>
          <w:szCs w:val="32"/>
        </w:rPr>
        <w:t>%。</w:t>
      </w:r>
    </w:p>
    <w:p w:rsidR="00E01C8C" w:rsidRPr="00BF3D5B" w:rsidRDefault="00B02D68" w:rsidP="00FC7188">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（九</w:t>
      </w:r>
      <w:r w:rsidR="00E01C8C" w:rsidRPr="00BF3D5B">
        <w:rPr>
          <w:rFonts w:ascii="宋体" w:eastAsia="宋体" w:hAnsi="宋体" w:hint="eastAsia"/>
          <w:color w:val="000000" w:themeColor="text1"/>
          <w:sz w:val="32"/>
          <w:szCs w:val="32"/>
        </w:rPr>
        <w:t>）2060206专项基础科研支出</w:t>
      </w:r>
      <w:r w:rsidR="0059397C" w:rsidRPr="00BF3D5B">
        <w:rPr>
          <w:rFonts w:ascii="宋体" w:eastAsia="宋体" w:hAnsi="宋体" w:hint="eastAsia"/>
          <w:color w:val="000000" w:themeColor="text1"/>
          <w:sz w:val="32"/>
          <w:szCs w:val="32"/>
        </w:rPr>
        <w:t>20.26</w:t>
      </w:r>
      <w:r w:rsidR="00E01C8C" w:rsidRPr="00BF3D5B">
        <w:rPr>
          <w:rFonts w:ascii="宋体" w:eastAsia="宋体" w:hAnsi="宋体" w:hint="eastAsia"/>
          <w:color w:val="000000" w:themeColor="text1"/>
          <w:sz w:val="32"/>
          <w:szCs w:val="32"/>
        </w:rPr>
        <w:t>万元，较上年决算数</w:t>
      </w:r>
      <w:r w:rsidR="003467FF" w:rsidRPr="00BF3D5B">
        <w:rPr>
          <w:rFonts w:ascii="宋体" w:eastAsia="宋体" w:hAnsi="宋体" w:hint="eastAsia"/>
          <w:color w:val="000000" w:themeColor="text1"/>
          <w:sz w:val="32"/>
          <w:szCs w:val="32"/>
        </w:rPr>
        <w:t>增加10.4</w:t>
      </w:r>
      <w:r w:rsidR="00E01C8C" w:rsidRPr="00BF3D5B">
        <w:rPr>
          <w:rFonts w:ascii="宋体" w:eastAsia="宋体" w:hAnsi="宋体" w:hint="eastAsia"/>
          <w:color w:val="000000" w:themeColor="text1"/>
          <w:sz w:val="32"/>
          <w:szCs w:val="32"/>
        </w:rPr>
        <w:t>万元，</w:t>
      </w:r>
      <w:r w:rsidR="003467FF" w:rsidRPr="00BF3D5B">
        <w:rPr>
          <w:rFonts w:ascii="宋体" w:eastAsia="宋体" w:hAnsi="宋体" w:hint="eastAsia"/>
          <w:color w:val="000000" w:themeColor="text1"/>
          <w:sz w:val="32"/>
          <w:szCs w:val="32"/>
        </w:rPr>
        <w:t>增长</w:t>
      </w:r>
      <w:r w:rsidR="002B7D11" w:rsidRPr="00BF3D5B">
        <w:rPr>
          <w:rFonts w:ascii="宋体" w:eastAsia="宋体" w:hAnsi="宋体" w:hint="eastAsia"/>
          <w:color w:val="000000" w:themeColor="text1"/>
          <w:sz w:val="32"/>
          <w:szCs w:val="32"/>
        </w:rPr>
        <w:t>105.48</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w:t>
      </w:r>
      <w:r w:rsidR="00E01C8C" w:rsidRPr="00BF3D5B">
        <w:rPr>
          <w:rFonts w:ascii="宋体" w:eastAsia="宋体" w:hAnsi="宋体" w:hint="eastAsia"/>
          <w:color w:val="000000" w:themeColor="text1"/>
          <w:sz w:val="32"/>
          <w:szCs w:val="32"/>
        </w:rPr>
        <w:t>）2060302社会公益研究支出</w:t>
      </w:r>
      <w:r w:rsidR="003467FF" w:rsidRPr="00BF3D5B">
        <w:rPr>
          <w:rFonts w:ascii="宋体" w:eastAsia="宋体" w:hAnsi="宋体" w:hint="eastAsia"/>
          <w:color w:val="000000" w:themeColor="text1"/>
          <w:sz w:val="32"/>
          <w:szCs w:val="32"/>
        </w:rPr>
        <w:t>29.8</w:t>
      </w:r>
      <w:r w:rsidR="00E01C8C" w:rsidRPr="00BF3D5B">
        <w:rPr>
          <w:rFonts w:ascii="宋体" w:eastAsia="宋体" w:hAnsi="宋体" w:hint="eastAsia"/>
          <w:color w:val="000000" w:themeColor="text1"/>
          <w:sz w:val="32"/>
          <w:szCs w:val="32"/>
        </w:rPr>
        <w:t>万元，较上年决算数</w:t>
      </w:r>
      <w:r w:rsidR="003467FF" w:rsidRPr="00BF3D5B">
        <w:rPr>
          <w:rFonts w:ascii="宋体" w:eastAsia="宋体" w:hAnsi="宋体" w:hint="eastAsia"/>
          <w:color w:val="000000" w:themeColor="text1"/>
          <w:sz w:val="32"/>
          <w:szCs w:val="32"/>
        </w:rPr>
        <w:t>减少7.26</w:t>
      </w:r>
      <w:r w:rsidR="00E01C8C" w:rsidRPr="00BF3D5B">
        <w:rPr>
          <w:rFonts w:ascii="宋体" w:eastAsia="宋体" w:hAnsi="宋体" w:hint="eastAsia"/>
          <w:color w:val="000000" w:themeColor="text1"/>
          <w:sz w:val="32"/>
          <w:szCs w:val="32"/>
        </w:rPr>
        <w:t>万元，</w:t>
      </w:r>
      <w:r w:rsidR="003467FF" w:rsidRPr="00BF3D5B">
        <w:rPr>
          <w:rFonts w:ascii="宋体" w:eastAsia="宋体" w:hAnsi="宋体" w:hint="eastAsia"/>
          <w:color w:val="000000" w:themeColor="text1"/>
          <w:sz w:val="32"/>
          <w:szCs w:val="32"/>
        </w:rPr>
        <w:t>下降</w:t>
      </w:r>
      <w:r w:rsidR="002B7D11" w:rsidRPr="00BF3D5B">
        <w:rPr>
          <w:rFonts w:ascii="宋体" w:eastAsia="宋体" w:hAnsi="宋体" w:hint="eastAsia"/>
          <w:color w:val="000000" w:themeColor="text1"/>
          <w:sz w:val="32"/>
          <w:szCs w:val="32"/>
        </w:rPr>
        <w:t>19.59</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（十一</w:t>
      </w:r>
      <w:r w:rsidR="00E01C8C" w:rsidRPr="00BF3D5B">
        <w:rPr>
          <w:rFonts w:ascii="宋体" w:eastAsia="宋体" w:hAnsi="宋体" w:hint="eastAsia"/>
          <w:color w:val="000000" w:themeColor="text1"/>
          <w:sz w:val="32"/>
          <w:szCs w:val="32"/>
        </w:rPr>
        <w:t>）2060303高技术研究支出</w:t>
      </w:r>
      <w:r w:rsidR="003467FF" w:rsidRPr="00BF3D5B">
        <w:rPr>
          <w:rFonts w:ascii="宋体" w:eastAsia="宋体" w:hAnsi="宋体" w:hint="eastAsia"/>
          <w:color w:val="000000" w:themeColor="text1"/>
          <w:sz w:val="32"/>
          <w:szCs w:val="32"/>
        </w:rPr>
        <w:t>5.06</w:t>
      </w:r>
      <w:r w:rsidR="00E01C8C" w:rsidRPr="00BF3D5B">
        <w:rPr>
          <w:rFonts w:ascii="宋体" w:eastAsia="宋体" w:hAnsi="宋体" w:hint="eastAsia"/>
          <w:color w:val="000000" w:themeColor="text1"/>
          <w:sz w:val="32"/>
          <w:szCs w:val="32"/>
        </w:rPr>
        <w:t>万元，较上年决算数增加</w:t>
      </w:r>
      <w:r w:rsidR="003467FF" w:rsidRPr="00BF3D5B">
        <w:rPr>
          <w:rFonts w:ascii="宋体" w:eastAsia="宋体" w:hAnsi="宋体" w:hint="eastAsia"/>
          <w:color w:val="000000" w:themeColor="text1"/>
          <w:sz w:val="32"/>
          <w:szCs w:val="32"/>
        </w:rPr>
        <w:t>3.77</w:t>
      </w:r>
      <w:r w:rsidR="00E01C8C" w:rsidRPr="00BF3D5B">
        <w:rPr>
          <w:rFonts w:ascii="宋体" w:eastAsia="宋体" w:hAnsi="宋体" w:hint="eastAsia"/>
          <w:color w:val="000000" w:themeColor="text1"/>
          <w:sz w:val="32"/>
          <w:szCs w:val="32"/>
        </w:rPr>
        <w:t>万元，增长</w:t>
      </w:r>
      <w:r w:rsidR="002B7D11" w:rsidRPr="00BF3D5B">
        <w:rPr>
          <w:rFonts w:ascii="宋体" w:eastAsia="宋体" w:hAnsi="宋体" w:hint="eastAsia"/>
          <w:color w:val="000000" w:themeColor="text1"/>
          <w:sz w:val="32"/>
          <w:szCs w:val="32"/>
        </w:rPr>
        <w:t>2.92</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（十二</w:t>
      </w:r>
      <w:r w:rsidR="00E01C8C" w:rsidRPr="00BF3D5B">
        <w:rPr>
          <w:rFonts w:ascii="宋体" w:eastAsia="宋体" w:hAnsi="宋体" w:hint="eastAsia"/>
          <w:color w:val="000000" w:themeColor="text1"/>
          <w:sz w:val="32"/>
          <w:szCs w:val="32"/>
        </w:rPr>
        <w:t>）2060403产业技术研究与开发支出</w:t>
      </w:r>
      <w:r w:rsidR="005D7E97" w:rsidRPr="00BF3D5B">
        <w:rPr>
          <w:rFonts w:ascii="宋体" w:eastAsia="宋体" w:hAnsi="宋体" w:hint="eastAsia"/>
          <w:color w:val="000000" w:themeColor="text1"/>
          <w:sz w:val="32"/>
          <w:szCs w:val="32"/>
        </w:rPr>
        <w:t>39.51</w:t>
      </w:r>
      <w:r w:rsidR="00E01C8C" w:rsidRPr="00BF3D5B">
        <w:rPr>
          <w:rFonts w:ascii="宋体" w:eastAsia="宋体" w:hAnsi="宋体" w:hint="eastAsia"/>
          <w:color w:val="000000" w:themeColor="text1"/>
          <w:sz w:val="32"/>
          <w:szCs w:val="32"/>
        </w:rPr>
        <w:t>万元，较上年决算数增加</w:t>
      </w:r>
      <w:r w:rsidR="005D7E97" w:rsidRPr="00BF3D5B">
        <w:rPr>
          <w:rFonts w:ascii="宋体" w:eastAsia="宋体" w:hAnsi="宋体" w:hint="eastAsia"/>
          <w:color w:val="000000" w:themeColor="text1"/>
          <w:sz w:val="32"/>
          <w:szCs w:val="32"/>
        </w:rPr>
        <w:t>22.89</w:t>
      </w:r>
      <w:r w:rsidR="00E01C8C" w:rsidRPr="00BF3D5B">
        <w:rPr>
          <w:rFonts w:ascii="宋体" w:eastAsia="宋体" w:hAnsi="宋体" w:hint="eastAsia"/>
          <w:color w:val="000000" w:themeColor="text1"/>
          <w:sz w:val="32"/>
          <w:szCs w:val="32"/>
        </w:rPr>
        <w:t>万元，增长</w:t>
      </w:r>
      <w:r w:rsidR="00D857E0" w:rsidRPr="00BF3D5B">
        <w:rPr>
          <w:rFonts w:ascii="宋体" w:eastAsia="宋体" w:hAnsi="宋体" w:hint="eastAsia"/>
          <w:color w:val="000000" w:themeColor="text1"/>
          <w:sz w:val="32"/>
          <w:szCs w:val="32"/>
        </w:rPr>
        <w:t>137.72</w:t>
      </w:r>
      <w:r w:rsidR="00E01C8C" w:rsidRPr="00BF3D5B">
        <w:rPr>
          <w:rFonts w:ascii="宋体" w:eastAsia="宋体" w:hAnsi="宋体" w:hint="eastAsia"/>
          <w:color w:val="000000" w:themeColor="text1"/>
          <w:sz w:val="32"/>
          <w:szCs w:val="32"/>
        </w:rPr>
        <w:t>%。</w:t>
      </w:r>
    </w:p>
    <w:p w:rsidR="005D7E97" w:rsidRPr="00BF3D5B" w:rsidRDefault="005D7E97"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w:t>
      </w:r>
      <w:r w:rsidR="00B02D68" w:rsidRPr="00BF3D5B">
        <w:rPr>
          <w:rFonts w:ascii="宋体" w:eastAsia="宋体" w:hAnsi="宋体" w:hint="eastAsia"/>
          <w:color w:val="000000" w:themeColor="text1"/>
          <w:sz w:val="32"/>
          <w:szCs w:val="32"/>
        </w:rPr>
        <w:t>十三</w:t>
      </w:r>
      <w:r w:rsidRPr="00BF3D5B">
        <w:rPr>
          <w:rFonts w:ascii="宋体" w:eastAsia="宋体" w:hAnsi="宋体" w:hint="eastAsia"/>
          <w:color w:val="000000" w:themeColor="text1"/>
          <w:sz w:val="32"/>
          <w:szCs w:val="32"/>
        </w:rPr>
        <w:t>）2060602社会科学研究支出11.05万元，较上年决算数增加11.05万元，增长100%。</w:t>
      </w:r>
    </w:p>
    <w:p w:rsidR="00E01C8C" w:rsidRPr="00BF3D5B" w:rsidRDefault="00E01C8C"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w:t>
      </w:r>
      <w:r w:rsidR="00B02D68" w:rsidRPr="00BF3D5B">
        <w:rPr>
          <w:rFonts w:ascii="宋体" w:eastAsia="宋体" w:hAnsi="宋体" w:hint="eastAsia"/>
          <w:color w:val="000000" w:themeColor="text1"/>
          <w:sz w:val="32"/>
          <w:szCs w:val="32"/>
        </w:rPr>
        <w:t>四</w:t>
      </w:r>
      <w:r w:rsidRPr="00BF3D5B">
        <w:rPr>
          <w:rFonts w:ascii="宋体" w:eastAsia="宋体" w:hAnsi="宋体" w:hint="eastAsia"/>
          <w:color w:val="000000" w:themeColor="text1"/>
          <w:sz w:val="32"/>
          <w:szCs w:val="32"/>
        </w:rPr>
        <w:t>）2060801国际交流与合作支出</w:t>
      </w:r>
      <w:r w:rsidR="005D7E97" w:rsidRPr="00BF3D5B">
        <w:rPr>
          <w:rFonts w:ascii="宋体" w:eastAsia="宋体" w:hAnsi="宋体" w:hint="eastAsia"/>
          <w:color w:val="000000" w:themeColor="text1"/>
          <w:sz w:val="32"/>
          <w:szCs w:val="32"/>
        </w:rPr>
        <w:t>6.76</w:t>
      </w:r>
      <w:r w:rsidRPr="00BF3D5B">
        <w:rPr>
          <w:rFonts w:ascii="宋体" w:eastAsia="宋体" w:hAnsi="宋体" w:hint="eastAsia"/>
          <w:color w:val="000000" w:themeColor="text1"/>
          <w:sz w:val="32"/>
          <w:szCs w:val="32"/>
        </w:rPr>
        <w:t>万元，较上年决算数</w:t>
      </w:r>
      <w:r w:rsidR="005D7E97" w:rsidRPr="00BF3D5B">
        <w:rPr>
          <w:rFonts w:ascii="宋体" w:eastAsia="宋体" w:hAnsi="宋体" w:hint="eastAsia"/>
          <w:color w:val="000000" w:themeColor="text1"/>
          <w:sz w:val="32"/>
          <w:szCs w:val="32"/>
        </w:rPr>
        <w:t>减少1.84</w:t>
      </w:r>
      <w:r w:rsidRPr="00BF3D5B">
        <w:rPr>
          <w:rFonts w:ascii="宋体" w:eastAsia="宋体" w:hAnsi="宋体" w:hint="eastAsia"/>
          <w:color w:val="000000" w:themeColor="text1"/>
          <w:sz w:val="32"/>
          <w:szCs w:val="32"/>
        </w:rPr>
        <w:t>万元，</w:t>
      </w:r>
      <w:r w:rsidR="005D7E97" w:rsidRPr="00BF3D5B">
        <w:rPr>
          <w:rFonts w:ascii="宋体" w:eastAsia="宋体" w:hAnsi="宋体" w:hint="eastAsia"/>
          <w:color w:val="000000" w:themeColor="text1"/>
          <w:sz w:val="32"/>
          <w:szCs w:val="32"/>
        </w:rPr>
        <w:t>下降</w:t>
      </w:r>
      <w:r w:rsidR="00D857E0" w:rsidRPr="00BF3D5B">
        <w:rPr>
          <w:rFonts w:ascii="宋体" w:eastAsia="宋体" w:hAnsi="宋体" w:hint="eastAsia"/>
          <w:color w:val="000000" w:themeColor="text1"/>
          <w:sz w:val="32"/>
          <w:szCs w:val="32"/>
        </w:rPr>
        <w:t>21.39</w:t>
      </w:r>
      <w:r w:rsidRPr="00BF3D5B">
        <w:rPr>
          <w:rFonts w:ascii="宋体" w:eastAsia="宋体" w:hAnsi="宋体" w:hint="eastAsia"/>
          <w:color w:val="000000" w:themeColor="text1"/>
          <w:sz w:val="32"/>
          <w:szCs w:val="32"/>
        </w:rPr>
        <w:t>%。</w:t>
      </w:r>
    </w:p>
    <w:p w:rsidR="005D7E97" w:rsidRPr="00BF3D5B" w:rsidRDefault="00B02D68"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（十五</w:t>
      </w:r>
      <w:r w:rsidR="00E01C8C" w:rsidRPr="00BF3D5B">
        <w:rPr>
          <w:rFonts w:ascii="宋体" w:eastAsia="宋体" w:hAnsi="宋体" w:hint="eastAsia"/>
          <w:color w:val="000000" w:themeColor="text1"/>
          <w:sz w:val="32"/>
          <w:szCs w:val="32"/>
        </w:rPr>
        <w:t>）2069999其他科学技术支出</w:t>
      </w:r>
      <w:r w:rsidR="005D7E97" w:rsidRPr="00BF3D5B">
        <w:rPr>
          <w:rFonts w:ascii="宋体" w:eastAsia="宋体" w:hAnsi="宋体" w:hint="eastAsia"/>
          <w:color w:val="000000" w:themeColor="text1"/>
          <w:sz w:val="32"/>
          <w:szCs w:val="32"/>
        </w:rPr>
        <w:t>6.23</w:t>
      </w:r>
      <w:r w:rsidR="00E01C8C" w:rsidRPr="00BF3D5B">
        <w:rPr>
          <w:rFonts w:ascii="宋体" w:eastAsia="宋体" w:hAnsi="宋体" w:hint="eastAsia"/>
          <w:color w:val="000000" w:themeColor="text1"/>
          <w:sz w:val="32"/>
          <w:szCs w:val="32"/>
        </w:rPr>
        <w:t>万元，较上年决算数增加</w:t>
      </w:r>
      <w:r w:rsidR="005D7E97" w:rsidRPr="00BF3D5B">
        <w:rPr>
          <w:rFonts w:ascii="宋体" w:eastAsia="宋体" w:hAnsi="宋体" w:hint="eastAsia"/>
          <w:color w:val="000000" w:themeColor="text1"/>
          <w:sz w:val="32"/>
          <w:szCs w:val="32"/>
        </w:rPr>
        <w:t>6.01</w:t>
      </w:r>
      <w:r w:rsidR="00E01C8C" w:rsidRPr="00BF3D5B">
        <w:rPr>
          <w:rFonts w:ascii="宋体" w:eastAsia="宋体" w:hAnsi="宋体" w:hint="eastAsia"/>
          <w:color w:val="000000" w:themeColor="text1"/>
          <w:sz w:val="32"/>
          <w:szCs w:val="32"/>
        </w:rPr>
        <w:t>万元，增长</w:t>
      </w:r>
      <w:r w:rsidR="00D857E0" w:rsidRPr="00BF3D5B">
        <w:rPr>
          <w:rFonts w:ascii="宋体" w:eastAsia="宋体" w:hAnsi="宋体" w:hint="eastAsia"/>
          <w:color w:val="000000" w:themeColor="text1"/>
          <w:sz w:val="32"/>
          <w:szCs w:val="32"/>
        </w:rPr>
        <w:t>2731</w:t>
      </w:r>
      <w:r w:rsidR="002370D2" w:rsidRPr="00BF3D5B">
        <w:rPr>
          <w:rFonts w:ascii="宋体" w:eastAsia="宋体" w:hAnsi="宋体" w:hint="eastAsia"/>
          <w:color w:val="000000" w:themeColor="text1"/>
          <w:sz w:val="32"/>
          <w:szCs w:val="32"/>
        </w:rPr>
        <w:t>.</w:t>
      </w:r>
      <w:r w:rsidR="00D857E0" w:rsidRPr="00BF3D5B">
        <w:rPr>
          <w:rFonts w:ascii="宋体" w:eastAsia="宋体" w:hAnsi="宋体" w:hint="eastAsia"/>
          <w:color w:val="000000" w:themeColor="text1"/>
          <w:sz w:val="32"/>
          <w:szCs w:val="32"/>
        </w:rPr>
        <w:t>8</w:t>
      </w:r>
      <w:r w:rsidR="002370D2" w:rsidRPr="00BF3D5B">
        <w:rPr>
          <w:rFonts w:ascii="宋体" w:eastAsia="宋体" w:hAnsi="宋体" w:hint="eastAsia"/>
          <w:color w:val="000000" w:themeColor="text1"/>
          <w:sz w:val="32"/>
          <w:szCs w:val="32"/>
        </w:rPr>
        <w:t>2</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lastRenderedPageBreak/>
        <w:t>（十六</w:t>
      </w:r>
      <w:r w:rsidR="00E01C8C" w:rsidRPr="00BF3D5B">
        <w:rPr>
          <w:rFonts w:ascii="宋体" w:eastAsia="宋体" w:hAnsi="宋体" w:hint="eastAsia"/>
          <w:color w:val="000000" w:themeColor="text1"/>
          <w:sz w:val="32"/>
          <w:szCs w:val="32"/>
        </w:rPr>
        <w:t>）2080502事业单位离休费支出</w:t>
      </w:r>
      <w:r w:rsidR="004052CC" w:rsidRPr="00BF3D5B">
        <w:rPr>
          <w:rFonts w:ascii="宋体" w:eastAsia="宋体" w:hAnsi="宋体" w:hint="eastAsia"/>
          <w:color w:val="000000" w:themeColor="text1"/>
          <w:sz w:val="32"/>
          <w:szCs w:val="32"/>
        </w:rPr>
        <w:t>99.25</w:t>
      </w:r>
      <w:r w:rsidR="00E01C8C" w:rsidRPr="00BF3D5B">
        <w:rPr>
          <w:rFonts w:ascii="宋体" w:eastAsia="宋体" w:hAnsi="宋体" w:hint="eastAsia"/>
          <w:color w:val="000000" w:themeColor="text1"/>
          <w:sz w:val="32"/>
          <w:szCs w:val="32"/>
        </w:rPr>
        <w:t>万元，较上年决算数增加</w:t>
      </w:r>
      <w:r w:rsidR="004052CC" w:rsidRPr="00BF3D5B">
        <w:rPr>
          <w:rFonts w:ascii="宋体" w:eastAsia="宋体" w:hAnsi="宋体" w:hint="eastAsia"/>
          <w:color w:val="000000" w:themeColor="text1"/>
          <w:sz w:val="32"/>
          <w:szCs w:val="32"/>
        </w:rPr>
        <w:t>34.31</w:t>
      </w:r>
      <w:r w:rsidR="00E01C8C" w:rsidRPr="00BF3D5B">
        <w:rPr>
          <w:rFonts w:ascii="宋体" w:eastAsia="宋体" w:hAnsi="宋体" w:hint="eastAsia"/>
          <w:color w:val="000000" w:themeColor="text1"/>
          <w:sz w:val="32"/>
          <w:szCs w:val="32"/>
        </w:rPr>
        <w:t>万元，增长</w:t>
      </w:r>
      <w:r w:rsidR="002370D2" w:rsidRPr="00BF3D5B">
        <w:rPr>
          <w:rFonts w:ascii="宋体" w:eastAsia="宋体" w:hAnsi="宋体" w:hint="eastAsia"/>
          <w:color w:val="000000" w:themeColor="text1"/>
          <w:sz w:val="32"/>
          <w:szCs w:val="32"/>
        </w:rPr>
        <w:t>52.83</w:t>
      </w:r>
      <w:r w:rsidR="00E01C8C"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150" w:firstLine="480"/>
        <w:rPr>
          <w:rFonts w:ascii="宋体" w:eastAsia="宋体" w:hAnsi="宋体"/>
          <w:color w:val="000000" w:themeColor="text1"/>
          <w:sz w:val="32"/>
          <w:szCs w:val="32"/>
        </w:rPr>
      </w:pPr>
      <w:r w:rsidRPr="00BF3D5B">
        <w:rPr>
          <w:rFonts w:ascii="宋体" w:eastAsia="宋体" w:hAnsi="宋体" w:hint="eastAsia"/>
          <w:color w:val="000000" w:themeColor="text1"/>
          <w:sz w:val="32"/>
          <w:szCs w:val="32"/>
        </w:rPr>
        <w:t>（十七</w:t>
      </w:r>
      <w:r w:rsidR="00E01C8C" w:rsidRPr="00BF3D5B">
        <w:rPr>
          <w:rFonts w:ascii="宋体" w:eastAsia="宋体" w:hAnsi="宋体" w:hint="eastAsia"/>
          <w:color w:val="000000" w:themeColor="text1"/>
          <w:sz w:val="32"/>
          <w:szCs w:val="32"/>
        </w:rPr>
        <w:t>）2080505机关事业单位基本养老保险缴费支出</w:t>
      </w:r>
      <w:r w:rsidR="004052CC" w:rsidRPr="00BF3D5B">
        <w:rPr>
          <w:rFonts w:ascii="宋体" w:eastAsia="宋体" w:hAnsi="宋体" w:hint="eastAsia"/>
          <w:color w:val="000000" w:themeColor="text1"/>
          <w:sz w:val="32"/>
          <w:szCs w:val="32"/>
        </w:rPr>
        <w:t>1</w:t>
      </w:r>
      <w:r w:rsidR="00DE2320">
        <w:rPr>
          <w:rFonts w:ascii="宋体" w:eastAsia="宋体" w:hAnsi="宋体" w:hint="eastAsia"/>
          <w:color w:val="000000" w:themeColor="text1"/>
          <w:sz w:val="32"/>
          <w:szCs w:val="32"/>
        </w:rPr>
        <w:t>,</w:t>
      </w:r>
      <w:r w:rsidR="004052CC" w:rsidRPr="00BF3D5B">
        <w:rPr>
          <w:rFonts w:ascii="宋体" w:eastAsia="宋体" w:hAnsi="宋体" w:hint="eastAsia"/>
          <w:color w:val="000000" w:themeColor="text1"/>
          <w:sz w:val="32"/>
          <w:szCs w:val="32"/>
        </w:rPr>
        <w:t>121.92</w:t>
      </w:r>
      <w:r w:rsidR="00E01C8C" w:rsidRPr="00BF3D5B">
        <w:rPr>
          <w:rFonts w:ascii="宋体" w:eastAsia="宋体" w:hAnsi="宋体" w:hint="eastAsia"/>
          <w:color w:val="000000" w:themeColor="text1"/>
          <w:sz w:val="32"/>
          <w:szCs w:val="32"/>
        </w:rPr>
        <w:t>万元，较上年决算数</w:t>
      </w:r>
      <w:r w:rsidR="004052CC" w:rsidRPr="00BF3D5B">
        <w:rPr>
          <w:rFonts w:ascii="宋体" w:eastAsia="宋体" w:hAnsi="宋体" w:hint="eastAsia"/>
          <w:color w:val="000000" w:themeColor="text1"/>
          <w:sz w:val="32"/>
          <w:szCs w:val="32"/>
        </w:rPr>
        <w:t>减少1</w:t>
      </w:r>
      <w:r w:rsidR="00DE2320">
        <w:rPr>
          <w:rFonts w:ascii="宋体" w:eastAsia="宋体" w:hAnsi="宋体" w:hint="eastAsia"/>
          <w:color w:val="000000" w:themeColor="text1"/>
          <w:sz w:val="32"/>
          <w:szCs w:val="32"/>
        </w:rPr>
        <w:t>,</w:t>
      </w:r>
      <w:r w:rsidR="004052CC" w:rsidRPr="00BF3D5B">
        <w:rPr>
          <w:rFonts w:ascii="宋体" w:eastAsia="宋体" w:hAnsi="宋体" w:hint="eastAsia"/>
          <w:color w:val="000000" w:themeColor="text1"/>
          <w:sz w:val="32"/>
          <w:szCs w:val="32"/>
        </w:rPr>
        <w:t>234.20</w:t>
      </w:r>
      <w:r w:rsidR="00E01C8C" w:rsidRPr="00BF3D5B">
        <w:rPr>
          <w:rFonts w:ascii="宋体" w:eastAsia="宋体" w:hAnsi="宋体" w:hint="eastAsia"/>
          <w:color w:val="000000" w:themeColor="text1"/>
          <w:sz w:val="32"/>
          <w:szCs w:val="32"/>
        </w:rPr>
        <w:t>万元，</w:t>
      </w:r>
      <w:r w:rsidR="004052CC" w:rsidRPr="00BF3D5B">
        <w:rPr>
          <w:rFonts w:ascii="宋体" w:eastAsia="宋体" w:hAnsi="宋体" w:hint="eastAsia"/>
          <w:color w:val="000000" w:themeColor="text1"/>
          <w:sz w:val="32"/>
          <w:szCs w:val="32"/>
        </w:rPr>
        <w:t>下降</w:t>
      </w:r>
      <w:r w:rsidR="002370D2" w:rsidRPr="00BF3D5B">
        <w:rPr>
          <w:rFonts w:ascii="宋体" w:eastAsia="宋体" w:hAnsi="宋体" w:hint="eastAsia"/>
          <w:color w:val="000000" w:themeColor="text1"/>
          <w:sz w:val="32"/>
          <w:szCs w:val="32"/>
        </w:rPr>
        <w:t>52.38</w:t>
      </w:r>
      <w:r w:rsidR="00E01C8C" w:rsidRPr="00BF3D5B">
        <w:rPr>
          <w:rFonts w:ascii="宋体" w:eastAsia="宋体" w:hAnsi="宋体" w:hint="eastAsia"/>
          <w:color w:val="000000" w:themeColor="text1"/>
          <w:sz w:val="32"/>
          <w:szCs w:val="32"/>
        </w:rPr>
        <w:t>%。</w:t>
      </w:r>
    </w:p>
    <w:p w:rsidR="00E01C8C" w:rsidRPr="00BF3D5B" w:rsidRDefault="00E01C8C" w:rsidP="00E01C8C">
      <w:pPr>
        <w:spacing w:before="100" w:beforeAutospacing="1" w:after="100" w:afterAutospacing="1" w:line="600" w:lineRule="exact"/>
        <w:ind w:firstLineChars="200" w:firstLine="640"/>
        <w:rPr>
          <w:rFonts w:ascii="宋体" w:eastAsia="宋体" w:hAnsi="宋体"/>
          <w:color w:val="000000" w:themeColor="text1"/>
          <w:sz w:val="32"/>
          <w:szCs w:val="32"/>
        </w:rPr>
      </w:pPr>
      <w:r w:rsidRPr="00BF3D5B">
        <w:rPr>
          <w:rFonts w:ascii="宋体" w:eastAsia="宋体" w:hAnsi="宋体" w:hint="eastAsia"/>
          <w:sz w:val="32"/>
          <w:szCs w:val="32"/>
        </w:rPr>
        <w:t>（十</w:t>
      </w:r>
      <w:r w:rsidR="00B02D68" w:rsidRPr="00BF3D5B">
        <w:rPr>
          <w:rFonts w:ascii="宋体" w:eastAsia="宋体" w:hAnsi="宋体" w:hint="eastAsia"/>
          <w:sz w:val="32"/>
          <w:szCs w:val="32"/>
        </w:rPr>
        <w:t>八</w:t>
      </w:r>
      <w:r w:rsidRPr="00BF3D5B">
        <w:rPr>
          <w:rFonts w:ascii="宋体" w:eastAsia="宋体" w:hAnsi="宋体" w:hint="eastAsia"/>
          <w:color w:val="000000" w:themeColor="text1"/>
          <w:sz w:val="32"/>
          <w:szCs w:val="32"/>
        </w:rPr>
        <w:t>）2101102事业单位医疗支出</w:t>
      </w:r>
      <w:r w:rsidR="00F74311" w:rsidRPr="00BF3D5B">
        <w:rPr>
          <w:rFonts w:ascii="宋体" w:eastAsia="宋体" w:hAnsi="宋体" w:hint="eastAsia"/>
          <w:color w:val="000000" w:themeColor="text1"/>
          <w:sz w:val="32"/>
          <w:szCs w:val="32"/>
        </w:rPr>
        <w:t>1</w:t>
      </w:r>
      <w:r w:rsidR="00DE2320">
        <w:rPr>
          <w:rFonts w:ascii="宋体" w:eastAsia="宋体" w:hAnsi="宋体" w:hint="eastAsia"/>
          <w:color w:val="000000" w:themeColor="text1"/>
          <w:sz w:val="32"/>
          <w:szCs w:val="32"/>
        </w:rPr>
        <w:t>,</w:t>
      </w:r>
      <w:r w:rsidR="00F74311" w:rsidRPr="00BF3D5B">
        <w:rPr>
          <w:rFonts w:ascii="宋体" w:eastAsia="宋体" w:hAnsi="宋体" w:hint="eastAsia"/>
          <w:color w:val="000000" w:themeColor="text1"/>
          <w:sz w:val="32"/>
          <w:szCs w:val="32"/>
        </w:rPr>
        <w:t>091.8</w:t>
      </w:r>
      <w:r w:rsidRPr="00BF3D5B">
        <w:rPr>
          <w:rFonts w:ascii="宋体" w:eastAsia="宋体" w:hAnsi="宋体" w:hint="eastAsia"/>
          <w:color w:val="000000" w:themeColor="text1"/>
          <w:sz w:val="32"/>
          <w:szCs w:val="32"/>
        </w:rPr>
        <w:t>万元，较上年决算数增加</w:t>
      </w:r>
      <w:r w:rsidR="00F74311" w:rsidRPr="00BF3D5B">
        <w:rPr>
          <w:rFonts w:ascii="宋体" w:eastAsia="宋体" w:hAnsi="宋体" w:hint="eastAsia"/>
          <w:color w:val="000000" w:themeColor="text1"/>
          <w:sz w:val="32"/>
          <w:szCs w:val="32"/>
        </w:rPr>
        <w:t>88.03</w:t>
      </w:r>
      <w:r w:rsidRPr="00BF3D5B">
        <w:rPr>
          <w:rFonts w:ascii="宋体" w:eastAsia="宋体" w:hAnsi="宋体" w:hint="eastAsia"/>
          <w:color w:val="000000" w:themeColor="text1"/>
          <w:sz w:val="32"/>
          <w:szCs w:val="32"/>
        </w:rPr>
        <w:t>万元，增长</w:t>
      </w:r>
      <w:r w:rsidR="002370D2" w:rsidRPr="00BF3D5B">
        <w:rPr>
          <w:rFonts w:ascii="宋体" w:eastAsia="宋体" w:hAnsi="宋体" w:hint="eastAsia"/>
          <w:color w:val="000000" w:themeColor="text1"/>
          <w:sz w:val="32"/>
          <w:szCs w:val="32"/>
        </w:rPr>
        <w:t>8.77</w:t>
      </w:r>
      <w:r w:rsidRPr="00BF3D5B">
        <w:rPr>
          <w:rFonts w:ascii="宋体" w:eastAsia="宋体" w:hAnsi="宋体" w:hint="eastAsia"/>
          <w:color w:val="000000" w:themeColor="text1"/>
          <w:sz w:val="32"/>
          <w:szCs w:val="32"/>
        </w:rPr>
        <w:t>%。</w:t>
      </w:r>
    </w:p>
    <w:p w:rsidR="00E01C8C" w:rsidRPr="00BF3D5B" w:rsidRDefault="00B02D68" w:rsidP="00E01C8C">
      <w:pPr>
        <w:spacing w:before="100" w:beforeAutospacing="1" w:after="100" w:afterAutospacing="1" w:line="600" w:lineRule="exact"/>
        <w:ind w:firstLineChars="200" w:firstLine="640"/>
        <w:rPr>
          <w:rFonts w:ascii="宋体" w:eastAsia="宋体" w:hAnsi="宋体"/>
          <w:sz w:val="32"/>
          <w:szCs w:val="32"/>
        </w:rPr>
      </w:pPr>
      <w:r w:rsidRPr="00BF3D5B">
        <w:rPr>
          <w:rFonts w:ascii="宋体" w:eastAsia="宋体" w:hAnsi="宋体" w:hint="eastAsia"/>
          <w:color w:val="000000" w:themeColor="text1"/>
          <w:sz w:val="32"/>
          <w:szCs w:val="32"/>
        </w:rPr>
        <w:t>（十九</w:t>
      </w:r>
      <w:r w:rsidR="00E01C8C" w:rsidRPr="00BF3D5B">
        <w:rPr>
          <w:rFonts w:ascii="宋体" w:eastAsia="宋体" w:hAnsi="宋体" w:hint="eastAsia"/>
          <w:color w:val="000000" w:themeColor="text1"/>
          <w:sz w:val="32"/>
          <w:szCs w:val="32"/>
        </w:rPr>
        <w:t>）2111001能源</w:t>
      </w:r>
      <w:r w:rsidR="00E01C8C" w:rsidRPr="00BF3D5B">
        <w:rPr>
          <w:rFonts w:ascii="宋体" w:eastAsia="宋体" w:hAnsi="宋体" w:hint="eastAsia"/>
          <w:sz w:val="32"/>
          <w:szCs w:val="32"/>
        </w:rPr>
        <w:t>节约利用支出</w:t>
      </w:r>
      <w:r w:rsidR="00F74311" w:rsidRPr="00BF3D5B">
        <w:rPr>
          <w:rFonts w:ascii="宋体" w:eastAsia="宋体" w:hAnsi="宋体" w:hint="eastAsia"/>
          <w:sz w:val="32"/>
          <w:szCs w:val="32"/>
        </w:rPr>
        <w:t>477.92</w:t>
      </w:r>
      <w:r w:rsidR="00E01C8C" w:rsidRPr="00BF3D5B">
        <w:rPr>
          <w:rFonts w:ascii="宋体" w:eastAsia="宋体" w:hAnsi="宋体" w:hint="eastAsia"/>
          <w:sz w:val="32"/>
          <w:szCs w:val="32"/>
        </w:rPr>
        <w:t>万元，较上年决算数增加</w:t>
      </w:r>
      <w:r w:rsidR="00F74311" w:rsidRPr="00BF3D5B">
        <w:rPr>
          <w:rFonts w:ascii="宋体" w:eastAsia="宋体" w:hAnsi="宋体" w:hint="eastAsia"/>
          <w:sz w:val="32"/>
          <w:szCs w:val="32"/>
        </w:rPr>
        <w:t>442.40</w:t>
      </w:r>
      <w:r w:rsidR="00E01C8C" w:rsidRPr="00BF3D5B">
        <w:rPr>
          <w:rFonts w:ascii="宋体" w:eastAsia="宋体" w:hAnsi="宋体" w:hint="eastAsia"/>
          <w:sz w:val="32"/>
          <w:szCs w:val="32"/>
        </w:rPr>
        <w:t>万元，增长</w:t>
      </w:r>
      <w:r w:rsidR="00D121ED" w:rsidRPr="00BF3D5B">
        <w:rPr>
          <w:rFonts w:ascii="宋体" w:eastAsia="宋体" w:hAnsi="宋体" w:hint="eastAsia"/>
          <w:sz w:val="32"/>
          <w:szCs w:val="32"/>
        </w:rPr>
        <w:t>1245.5</w:t>
      </w:r>
      <w:r w:rsidR="00E01C8C" w:rsidRPr="00BF3D5B">
        <w:rPr>
          <w:rFonts w:ascii="宋体" w:eastAsia="宋体" w:hAnsi="宋体" w:hint="eastAsia"/>
          <w:sz w:val="32"/>
          <w:szCs w:val="32"/>
        </w:rPr>
        <w:t>%。</w:t>
      </w:r>
    </w:p>
    <w:p w:rsidR="00B02D68" w:rsidRPr="00BF3D5B" w:rsidRDefault="00B02D68" w:rsidP="00E01C8C">
      <w:pPr>
        <w:spacing w:before="100" w:beforeAutospacing="1" w:after="100" w:afterAutospacing="1" w:line="600" w:lineRule="exact"/>
        <w:ind w:firstLineChars="200" w:firstLine="640"/>
        <w:rPr>
          <w:rFonts w:ascii="宋体" w:eastAsia="宋体" w:hAnsi="宋体"/>
          <w:sz w:val="32"/>
          <w:szCs w:val="32"/>
        </w:rPr>
      </w:pPr>
      <w:r w:rsidRPr="00BF3D5B">
        <w:rPr>
          <w:rFonts w:ascii="宋体" w:eastAsia="宋体" w:hAnsi="宋体" w:hint="eastAsia"/>
          <w:sz w:val="32"/>
          <w:szCs w:val="32"/>
        </w:rPr>
        <w:t>（二十）2150510工业和信息产业支持支出7.06万元，较上年决算数增加7.06万元，增长100%。</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bCs/>
          <w:sz w:val="32"/>
          <w:szCs w:val="32"/>
        </w:rPr>
      </w:pPr>
      <w:r w:rsidRPr="00BF3D5B">
        <w:rPr>
          <w:rFonts w:ascii="宋体" w:eastAsia="宋体" w:hAnsi="宋体" w:cs="仿宋_GB2312" w:hint="eastAsia"/>
          <w:bCs/>
          <w:sz w:val="32"/>
          <w:szCs w:val="32"/>
        </w:rPr>
        <w:t>三、政府性基金支出决算情况说明</w:t>
      </w:r>
    </w:p>
    <w:p w:rsidR="00BE459A" w:rsidRPr="00BF3D5B" w:rsidRDefault="00685776" w:rsidP="000D4AEA">
      <w:pPr>
        <w:tabs>
          <w:tab w:val="left" w:pos="7513"/>
        </w:tabs>
        <w:adjustRightInd w:val="0"/>
        <w:snapToGrid w:val="0"/>
        <w:spacing w:line="600" w:lineRule="exact"/>
        <w:ind w:firstLineChars="220" w:firstLine="704"/>
        <w:rPr>
          <w:rFonts w:ascii="宋体" w:eastAsia="宋体" w:hAnsi="宋体" w:cs="仿宋_GB2312"/>
          <w:sz w:val="32"/>
          <w:szCs w:val="32"/>
        </w:rPr>
      </w:pPr>
      <w:r w:rsidRPr="00BF3D5B">
        <w:rPr>
          <w:rFonts w:ascii="宋体" w:eastAsia="宋体" w:hAnsi="宋体" w:cs="仿宋_GB2312" w:hint="eastAsia"/>
          <w:sz w:val="32"/>
          <w:szCs w:val="32"/>
        </w:rPr>
        <w:t>2019年度</w:t>
      </w:r>
      <w:r w:rsidRPr="00BF3D5B">
        <w:rPr>
          <w:rFonts w:ascii="宋体" w:eastAsia="宋体" w:hAnsi="宋体" w:cs="仿宋_GB2312"/>
          <w:sz w:val="32"/>
          <w:szCs w:val="32"/>
        </w:rPr>
        <w:t>政府性基金支出</w:t>
      </w:r>
      <w:r w:rsidR="000D4AEA" w:rsidRPr="00BF3D5B">
        <w:rPr>
          <w:rFonts w:ascii="宋体" w:eastAsia="宋体" w:hAnsi="宋体" w:hint="eastAsia"/>
          <w:sz w:val="32"/>
          <w:szCs w:val="32"/>
        </w:rPr>
        <w:t>0</w:t>
      </w:r>
      <w:r w:rsidRPr="00BF3D5B">
        <w:rPr>
          <w:rFonts w:ascii="宋体" w:eastAsia="宋体" w:hAnsi="宋体" w:cs="仿宋_GB2312" w:hint="eastAsia"/>
          <w:sz w:val="32"/>
          <w:szCs w:val="32"/>
        </w:rPr>
        <w:t>万元</w:t>
      </w:r>
      <w:r w:rsidR="000D4AEA" w:rsidRPr="00BF3D5B">
        <w:rPr>
          <w:rFonts w:ascii="宋体" w:eastAsia="宋体" w:hAnsi="宋体" w:cs="仿宋_GB2312" w:hint="eastAsia"/>
          <w:sz w:val="32"/>
          <w:szCs w:val="32"/>
        </w:rPr>
        <w:t>。</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bCs/>
          <w:sz w:val="32"/>
          <w:szCs w:val="32"/>
        </w:rPr>
      </w:pPr>
      <w:r w:rsidRPr="00BF3D5B">
        <w:rPr>
          <w:rFonts w:ascii="宋体" w:eastAsia="宋体" w:hAnsi="宋体" w:cs="仿宋_GB2312" w:hint="eastAsia"/>
          <w:bCs/>
          <w:sz w:val="32"/>
          <w:szCs w:val="32"/>
        </w:rPr>
        <w:t>四、一般公共预算财政拨款基本支出决算情况说明</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sz w:val="32"/>
          <w:szCs w:val="32"/>
        </w:rPr>
      </w:pPr>
      <w:r w:rsidRPr="00BF3D5B">
        <w:rPr>
          <w:rFonts w:ascii="宋体" w:eastAsia="宋体" w:hAnsi="宋体" w:cs="仿宋_GB2312" w:hint="eastAsia"/>
          <w:sz w:val="32"/>
          <w:szCs w:val="32"/>
        </w:rPr>
        <w:t>2019年度</w:t>
      </w:r>
      <w:r w:rsidRPr="00BF3D5B">
        <w:rPr>
          <w:rFonts w:ascii="宋体" w:eastAsia="宋体" w:hAnsi="宋体" w:hint="eastAsia"/>
          <w:sz w:val="32"/>
          <w:szCs w:val="32"/>
        </w:rPr>
        <w:t>一般公共预算</w:t>
      </w:r>
      <w:r w:rsidRPr="00BF3D5B">
        <w:rPr>
          <w:rFonts w:ascii="宋体" w:eastAsia="宋体" w:hAnsi="宋体" w:cs="仿宋_GB2312" w:hint="eastAsia"/>
          <w:sz w:val="32"/>
          <w:szCs w:val="32"/>
        </w:rPr>
        <w:t>财政拨款基本支出</w:t>
      </w:r>
      <w:r w:rsidR="00646DB4" w:rsidRPr="00BF3D5B">
        <w:rPr>
          <w:rFonts w:ascii="宋体" w:eastAsia="宋体" w:hAnsi="宋体" w:cs="仿宋_GB2312" w:hint="eastAsia"/>
          <w:sz w:val="32"/>
          <w:szCs w:val="32"/>
        </w:rPr>
        <w:t>32</w:t>
      </w:r>
      <w:r w:rsidR="00DE2320">
        <w:rPr>
          <w:rFonts w:ascii="宋体" w:eastAsia="宋体" w:hAnsi="宋体" w:cs="仿宋_GB2312" w:hint="eastAsia"/>
          <w:sz w:val="32"/>
          <w:szCs w:val="32"/>
        </w:rPr>
        <w:t>,</w:t>
      </w:r>
      <w:r w:rsidR="00646DB4" w:rsidRPr="00BF3D5B">
        <w:rPr>
          <w:rFonts w:ascii="宋体" w:eastAsia="宋体" w:hAnsi="宋体" w:cs="仿宋_GB2312" w:hint="eastAsia"/>
          <w:sz w:val="32"/>
          <w:szCs w:val="32"/>
        </w:rPr>
        <w:t>165.23</w:t>
      </w:r>
      <w:r w:rsidRPr="00BF3D5B">
        <w:rPr>
          <w:rFonts w:ascii="宋体" w:eastAsia="宋体" w:hAnsi="宋体" w:cs="仿宋_GB2312" w:hint="eastAsia"/>
          <w:sz w:val="32"/>
          <w:szCs w:val="32"/>
        </w:rPr>
        <w:t>万元，其中：</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sz w:val="32"/>
          <w:szCs w:val="32"/>
        </w:rPr>
      </w:pPr>
      <w:r w:rsidRPr="00BF3D5B">
        <w:rPr>
          <w:rFonts w:ascii="宋体" w:eastAsia="宋体" w:hAnsi="宋体" w:cs="仿宋_GB2312" w:hint="eastAsia"/>
          <w:sz w:val="32"/>
          <w:szCs w:val="32"/>
        </w:rPr>
        <w:t>（一）人员经费</w:t>
      </w:r>
      <w:r w:rsidR="000D4AEA" w:rsidRPr="00BF3D5B">
        <w:rPr>
          <w:rFonts w:ascii="宋体" w:eastAsia="宋体" w:hAnsi="宋体" w:cs="仿宋_GB2312" w:hint="eastAsia"/>
          <w:sz w:val="32"/>
          <w:szCs w:val="32"/>
        </w:rPr>
        <w:t>19</w:t>
      </w:r>
      <w:r w:rsidR="00DE2320">
        <w:rPr>
          <w:rFonts w:ascii="宋体" w:eastAsia="宋体" w:hAnsi="宋体" w:cs="仿宋_GB2312" w:hint="eastAsia"/>
          <w:sz w:val="32"/>
          <w:szCs w:val="32"/>
        </w:rPr>
        <w:t>,</w:t>
      </w:r>
      <w:r w:rsidR="000D4AEA" w:rsidRPr="00BF3D5B">
        <w:rPr>
          <w:rFonts w:ascii="宋体" w:eastAsia="宋体" w:hAnsi="宋体" w:cs="仿宋_GB2312" w:hint="eastAsia"/>
          <w:sz w:val="32"/>
          <w:szCs w:val="32"/>
        </w:rPr>
        <w:t>884.61</w:t>
      </w:r>
      <w:r w:rsidRPr="00BF3D5B">
        <w:rPr>
          <w:rFonts w:ascii="宋体" w:eastAsia="宋体" w:hAnsi="宋体" w:cs="仿宋_GB2312" w:hint="eastAsia"/>
          <w:sz w:val="32"/>
          <w:szCs w:val="32"/>
        </w:rPr>
        <w:t>万元，主要包括：基本工资、津贴补贴、奖金、伙食补助费、绩效工资、机关事业单位基本养老保险缴费、职业年金缴费、其他社会保障缴费、其他</w:t>
      </w:r>
      <w:r w:rsidRPr="00BF3D5B">
        <w:rPr>
          <w:rFonts w:ascii="宋体" w:eastAsia="宋体" w:hAnsi="宋体" w:cs="仿宋_GB2312" w:hint="eastAsia"/>
          <w:sz w:val="32"/>
          <w:szCs w:val="32"/>
        </w:rPr>
        <w:lastRenderedPageBreak/>
        <w:t>工资福利支出、离休费、退休费、抚恤金、生活补助、医疗费、奖励金、住房公积金、提租补贴、购房补贴、采暖补贴、物业服务补贴、其他对个人和家庭的补助支出。</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sz w:val="32"/>
          <w:szCs w:val="32"/>
        </w:rPr>
      </w:pPr>
      <w:r w:rsidRPr="00BF3D5B">
        <w:rPr>
          <w:rFonts w:ascii="宋体" w:eastAsia="宋体" w:hAnsi="宋体" w:cs="仿宋_GB2312" w:hint="eastAsia"/>
          <w:sz w:val="32"/>
          <w:szCs w:val="32"/>
        </w:rPr>
        <w:t>（二）公用经费</w:t>
      </w:r>
      <w:r w:rsidR="000D4AEA" w:rsidRPr="00BF3D5B">
        <w:rPr>
          <w:rFonts w:ascii="宋体" w:eastAsia="宋体" w:hAnsi="宋体" w:cs="仿宋_GB2312" w:hint="eastAsia"/>
          <w:sz w:val="32"/>
          <w:szCs w:val="32"/>
        </w:rPr>
        <w:t>12</w:t>
      </w:r>
      <w:r w:rsidR="00DE2320">
        <w:rPr>
          <w:rFonts w:ascii="宋体" w:eastAsia="宋体" w:hAnsi="宋体" w:cs="仿宋_GB2312" w:hint="eastAsia"/>
          <w:sz w:val="32"/>
          <w:szCs w:val="32"/>
        </w:rPr>
        <w:t>,</w:t>
      </w:r>
      <w:r w:rsidR="000D4AEA" w:rsidRPr="00BF3D5B">
        <w:rPr>
          <w:rFonts w:ascii="宋体" w:eastAsia="宋体" w:hAnsi="宋体" w:cs="仿宋_GB2312" w:hint="eastAsia"/>
          <w:sz w:val="32"/>
          <w:szCs w:val="32"/>
        </w:rPr>
        <w:t>280.62</w:t>
      </w:r>
      <w:r w:rsidRPr="00BF3D5B">
        <w:rPr>
          <w:rFonts w:ascii="宋体" w:eastAsia="宋体" w:hAnsi="宋体"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bCs/>
          <w:sz w:val="32"/>
          <w:szCs w:val="32"/>
        </w:rPr>
      </w:pPr>
      <w:r w:rsidRPr="00BF3D5B">
        <w:rPr>
          <w:rFonts w:ascii="宋体" w:eastAsia="宋体" w:hAnsi="宋体" w:cs="仿宋_GB2312" w:hint="eastAsia"/>
          <w:bCs/>
          <w:sz w:val="32"/>
          <w:szCs w:val="32"/>
        </w:rPr>
        <w:t>五、</w:t>
      </w:r>
      <w:r w:rsidRPr="00BF3D5B">
        <w:rPr>
          <w:rFonts w:ascii="宋体" w:eastAsia="宋体" w:hAnsi="宋体" w:hint="eastAsia"/>
          <w:sz w:val="32"/>
          <w:szCs w:val="32"/>
        </w:rPr>
        <w:t>一般公共预算拨款</w:t>
      </w:r>
      <w:r w:rsidRPr="00BF3D5B">
        <w:rPr>
          <w:rFonts w:ascii="宋体" w:eastAsia="宋体" w:hAnsi="宋体" w:cs="仿宋_GB2312" w:hint="eastAsia"/>
          <w:bCs/>
          <w:sz w:val="32"/>
          <w:szCs w:val="32"/>
        </w:rPr>
        <w:t>“三公”经费支出决算情况说明</w:t>
      </w:r>
    </w:p>
    <w:p w:rsidR="00BE459A" w:rsidRPr="005965FB" w:rsidRDefault="00685776" w:rsidP="00A772FA">
      <w:pPr>
        <w:tabs>
          <w:tab w:val="left" w:pos="7513"/>
        </w:tabs>
        <w:adjustRightInd w:val="0"/>
        <w:snapToGrid w:val="0"/>
        <w:spacing w:line="600" w:lineRule="exact"/>
        <w:ind w:firstLineChars="220" w:firstLine="704"/>
        <w:rPr>
          <w:rFonts w:ascii="宋体" w:eastAsia="宋体" w:hAnsi="宋体" w:cs="仿宋_GB2312"/>
          <w:sz w:val="32"/>
          <w:szCs w:val="32"/>
        </w:rPr>
      </w:pPr>
      <w:r w:rsidRPr="005965FB">
        <w:rPr>
          <w:rFonts w:ascii="宋体" w:eastAsia="宋体" w:hAnsi="宋体" w:cs="仿宋_GB2312" w:hint="eastAsia"/>
          <w:sz w:val="32"/>
          <w:szCs w:val="32"/>
        </w:rPr>
        <w:t>2019</w:t>
      </w:r>
      <w:r w:rsidRPr="005965FB">
        <w:rPr>
          <w:rFonts w:ascii="宋体" w:eastAsia="宋体" w:hAnsi="宋体" w:cs="仿宋_GB2312"/>
          <w:sz w:val="32"/>
          <w:szCs w:val="32"/>
        </w:rPr>
        <w:t>年</w:t>
      </w:r>
      <w:r w:rsidRPr="005965FB">
        <w:rPr>
          <w:rFonts w:ascii="宋体" w:eastAsia="宋体" w:hAnsi="宋体" w:cs="仿宋_GB2312" w:hint="eastAsia"/>
          <w:sz w:val="32"/>
          <w:szCs w:val="32"/>
        </w:rPr>
        <w:t>度</w:t>
      </w:r>
      <w:r w:rsidRPr="005965FB">
        <w:rPr>
          <w:rFonts w:ascii="宋体" w:eastAsia="宋体" w:hAnsi="宋体" w:cs="仿宋_GB2312"/>
          <w:sz w:val="32"/>
          <w:szCs w:val="32"/>
        </w:rPr>
        <w:t>“三公”经费</w:t>
      </w:r>
      <w:r w:rsidRPr="005965FB">
        <w:rPr>
          <w:rFonts w:ascii="宋体" w:eastAsia="宋体" w:hAnsi="宋体" w:cs="仿宋_GB2312" w:hint="eastAsia"/>
          <w:sz w:val="32"/>
          <w:szCs w:val="32"/>
        </w:rPr>
        <w:t>财政拨款支出</w:t>
      </w:r>
      <w:r w:rsidR="00590717" w:rsidRPr="005965FB">
        <w:rPr>
          <w:rFonts w:ascii="宋体" w:eastAsia="宋体" w:hAnsi="宋体" w:cs="仿宋_GB2312" w:hint="eastAsia"/>
          <w:sz w:val="32"/>
          <w:szCs w:val="32"/>
        </w:rPr>
        <w:t>59.72</w:t>
      </w:r>
      <w:r w:rsidRPr="005965FB">
        <w:rPr>
          <w:rFonts w:ascii="宋体" w:eastAsia="宋体" w:hAnsi="宋体" w:cs="仿宋_GB2312" w:hint="eastAsia"/>
          <w:sz w:val="32"/>
          <w:szCs w:val="32"/>
        </w:rPr>
        <w:t>万元，比年初预算的</w:t>
      </w:r>
      <w:r w:rsidR="00590717" w:rsidRPr="005965FB">
        <w:rPr>
          <w:rFonts w:ascii="宋体" w:eastAsia="宋体" w:hAnsi="宋体" w:cs="仿宋_GB2312" w:hint="eastAsia"/>
          <w:sz w:val="32"/>
          <w:szCs w:val="32"/>
        </w:rPr>
        <w:t>171.35</w:t>
      </w:r>
      <w:r w:rsidRPr="005965FB">
        <w:rPr>
          <w:rFonts w:ascii="宋体" w:eastAsia="宋体" w:hAnsi="宋体" w:cs="仿宋_GB2312" w:hint="eastAsia"/>
          <w:sz w:val="32"/>
          <w:szCs w:val="32"/>
        </w:rPr>
        <w:t>万元下降</w:t>
      </w:r>
      <w:r w:rsidR="00F13709" w:rsidRPr="005965FB">
        <w:rPr>
          <w:rFonts w:ascii="宋体" w:eastAsia="宋体" w:hAnsi="宋体" w:cs="仿宋_GB2312" w:hint="eastAsia"/>
          <w:sz w:val="32"/>
          <w:szCs w:val="32"/>
        </w:rPr>
        <w:t>65.15</w:t>
      </w:r>
      <w:r w:rsidRPr="005965FB">
        <w:rPr>
          <w:rFonts w:ascii="宋体" w:eastAsia="宋体" w:hAnsi="宋体" w:cs="仿宋_GB2312"/>
          <w:sz w:val="32"/>
          <w:szCs w:val="32"/>
        </w:rPr>
        <w:t>%。</w:t>
      </w:r>
      <w:r w:rsidRPr="005965FB">
        <w:rPr>
          <w:rFonts w:ascii="宋体" w:eastAsia="宋体" w:hAnsi="宋体" w:cs="仿宋_GB2312" w:hint="eastAsia"/>
          <w:sz w:val="32"/>
          <w:szCs w:val="32"/>
        </w:rPr>
        <w:t>主要原因是</w:t>
      </w:r>
      <w:r w:rsidR="00A772FA">
        <w:rPr>
          <w:rFonts w:ascii="宋体" w:eastAsia="宋体" w:hAnsi="宋体" w:cs="仿宋_GB2312" w:hint="eastAsia"/>
          <w:sz w:val="32"/>
          <w:szCs w:val="32"/>
        </w:rPr>
        <w:t>我校党委书记、校长出访计划团组由于公事均未能成行；</w:t>
      </w:r>
      <w:r w:rsidR="00A772FA" w:rsidRPr="005965FB">
        <w:rPr>
          <w:rFonts w:ascii="宋体" w:eastAsia="宋体" w:hAnsi="宋体" w:cs="仿宋_GB2312" w:hint="eastAsia"/>
          <w:sz w:val="32"/>
          <w:szCs w:val="32"/>
        </w:rPr>
        <w:t>我校公务用车制度改革后，严格控制车辆运行支出</w:t>
      </w:r>
      <w:r w:rsidR="00A772FA">
        <w:rPr>
          <w:rFonts w:ascii="宋体" w:eastAsia="宋体" w:hAnsi="宋体" w:cs="仿宋_GB2312" w:hint="eastAsia"/>
          <w:sz w:val="32"/>
          <w:szCs w:val="32"/>
        </w:rPr>
        <w:t>；接待活动减少</w:t>
      </w:r>
      <w:r w:rsidRPr="005965FB">
        <w:rPr>
          <w:rFonts w:ascii="宋体" w:eastAsia="宋体" w:hAnsi="宋体" w:cs="仿宋_GB2312"/>
          <w:sz w:val="32"/>
          <w:szCs w:val="32"/>
        </w:rPr>
        <w:t>。具体情况如下：</w:t>
      </w:r>
      <w:r w:rsidRPr="005965FB">
        <w:rPr>
          <w:rFonts w:ascii="宋体" w:eastAsia="宋体" w:hAnsi="宋体" w:cs="仿宋_GB2312"/>
          <w:sz w:val="32"/>
          <w:szCs w:val="32"/>
        </w:rPr>
        <w:br/>
      </w:r>
      <w:r w:rsidRPr="005965FB">
        <w:rPr>
          <w:rFonts w:ascii="宋体" w:eastAsia="宋体" w:hAnsi="宋体" w:cs="仿宋_GB2312" w:hint="eastAsia"/>
          <w:sz w:val="32"/>
          <w:szCs w:val="32"/>
        </w:rPr>
        <w:t xml:space="preserve">　　（一）因公出国（境）费支出</w:t>
      </w:r>
      <w:r w:rsidR="003F0BE7" w:rsidRPr="005965FB">
        <w:rPr>
          <w:rFonts w:ascii="宋体" w:eastAsia="宋体" w:hAnsi="宋体" w:cs="仿宋_GB2312" w:hint="eastAsia"/>
          <w:sz w:val="32"/>
          <w:szCs w:val="32"/>
        </w:rPr>
        <w:t>28.46</w:t>
      </w:r>
      <w:r w:rsidRPr="005965FB">
        <w:rPr>
          <w:rFonts w:ascii="宋体" w:eastAsia="宋体" w:hAnsi="宋体" w:cs="仿宋_GB2312" w:hint="eastAsia"/>
          <w:sz w:val="32"/>
          <w:szCs w:val="32"/>
        </w:rPr>
        <w:t>万元，比年初预算的</w:t>
      </w:r>
      <w:r w:rsidR="004803AB" w:rsidRPr="005965FB">
        <w:rPr>
          <w:rFonts w:ascii="宋体" w:eastAsia="宋体" w:hAnsi="宋体" w:cs="仿宋_GB2312" w:hint="eastAsia"/>
          <w:sz w:val="32"/>
          <w:szCs w:val="32"/>
        </w:rPr>
        <w:t>40</w:t>
      </w:r>
      <w:r w:rsidRPr="005965FB">
        <w:rPr>
          <w:rFonts w:ascii="宋体" w:eastAsia="宋体" w:hAnsi="宋体" w:cs="仿宋_GB2312" w:hint="eastAsia"/>
          <w:sz w:val="32"/>
          <w:szCs w:val="32"/>
        </w:rPr>
        <w:t>万元下降</w:t>
      </w:r>
      <w:r w:rsidR="0003660E" w:rsidRPr="005965FB">
        <w:rPr>
          <w:rFonts w:ascii="宋体" w:eastAsia="宋体" w:hAnsi="宋体" w:cs="仿宋_GB2312" w:hint="eastAsia"/>
          <w:sz w:val="32"/>
          <w:szCs w:val="32"/>
        </w:rPr>
        <w:t>28.85</w:t>
      </w:r>
      <w:r w:rsidRPr="005965FB">
        <w:rPr>
          <w:rFonts w:ascii="宋体" w:eastAsia="宋体" w:hAnsi="宋体" w:cs="仿宋_GB2312"/>
          <w:sz w:val="32"/>
          <w:szCs w:val="32"/>
        </w:rPr>
        <w:t>%</w:t>
      </w:r>
      <w:r w:rsidRPr="005965FB">
        <w:rPr>
          <w:rFonts w:ascii="宋体" w:eastAsia="宋体" w:hAnsi="宋体" w:cs="仿宋_GB2312" w:hint="eastAsia"/>
          <w:sz w:val="32"/>
          <w:szCs w:val="32"/>
        </w:rPr>
        <w:t>。全年安排本部门组织的出国团组</w:t>
      </w:r>
      <w:r w:rsidR="00EC58C0" w:rsidRPr="005965FB">
        <w:rPr>
          <w:rFonts w:ascii="宋体" w:eastAsia="宋体" w:hAnsi="宋体" w:cs="仿宋_GB2312" w:hint="eastAsia"/>
          <w:sz w:val="32"/>
          <w:szCs w:val="32"/>
        </w:rPr>
        <w:t>5</w:t>
      </w:r>
      <w:r w:rsidRPr="005965FB">
        <w:rPr>
          <w:rFonts w:ascii="宋体" w:eastAsia="宋体" w:hAnsi="宋体" w:cs="仿宋_GB2312" w:hint="eastAsia"/>
          <w:sz w:val="32"/>
          <w:szCs w:val="32"/>
        </w:rPr>
        <w:t>个，参加其他部门出国团组</w:t>
      </w:r>
      <w:r w:rsidR="00C64EC4">
        <w:rPr>
          <w:rFonts w:ascii="宋体" w:eastAsia="宋体" w:hAnsi="宋体" w:cs="仿宋_GB2312" w:hint="eastAsia"/>
          <w:sz w:val="32"/>
          <w:szCs w:val="32"/>
        </w:rPr>
        <w:t>1</w:t>
      </w:r>
      <w:r w:rsidRPr="005965FB">
        <w:rPr>
          <w:rFonts w:ascii="宋体" w:eastAsia="宋体" w:hAnsi="宋体" w:cs="仿宋_GB2312" w:hint="eastAsia"/>
          <w:sz w:val="32"/>
          <w:szCs w:val="32"/>
        </w:rPr>
        <w:t>个；全年因公出国（境）累计</w:t>
      </w:r>
      <w:r w:rsidR="00624DC9" w:rsidRPr="005965FB">
        <w:rPr>
          <w:rFonts w:ascii="宋体" w:eastAsia="宋体" w:hAnsi="宋体" w:cs="仿宋_GB2312" w:hint="eastAsia"/>
          <w:sz w:val="32"/>
          <w:szCs w:val="32"/>
        </w:rPr>
        <w:t>12</w:t>
      </w:r>
      <w:r w:rsidRPr="005965FB">
        <w:rPr>
          <w:rFonts w:ascii="宋体" w:eastAsia="宋体" w:hAnsi="宋体" w:cs="仿宋_GB2312" w:hint="eastAsia"/>
          <w:sz w:val="32"/>
          <w:szCs w:val="32"/>
        </w:rPr>
        <w:t>人次。主要是</w:t>
      </w:r>
      <w:r w:rsidR="004E642C">
        <w:rPr>
          <w:rFonts w:ascii="宋体" w:eastAsia="宋体" w:hAnsi="宋体" w:cs="仿宋_GB2312" w:hint="eastAsia"/>
          <w:sz w:val="32"/>
          <w:szCs w:val="32"/>
        </w:rPr>
        <w:t>我校党委书记、校长</w:t>
      </w:r>
      <w:r w:rsidR="00ED76F4">
        <w:rPr>
          <w:rFonts w:ascii="宋体" w:eastAsia="宋体" w:hAnsi="宋体" w:cs="仿宋_GB2312" w:hint="eastAsia"/>
          <w:sz w:val="32"/>
          <w:szCs w:val="32"/>
        </w:rPr>
        <w:t>拟分别组团赴国外高校进行合作洽谈，两个团组出访预算金额为18万。但因我校</w:t>
      </w:r>
      <w:r w:rsidR="00ED76F4">
        <w:rPr>
          <w:rFonts w:ascii="宋体" w:eastAsia="宋体" w:hAnsi="宋体" w:cs="仿宋_GB2312" w:hint="eastAsia"/>
          <w:sz w:val="32"/>
          <w:szCs w:val="32"/>
        </w:rPr>
        <w:lastRenderedPageBreak/>
        <w:t>校长接到通知于下半年参加中央党校中青班学习一个学期，学校事务由党委书记主持，因此两位校领导的出访计划团组都未能成行。</w:t>
      </w:r>
    </w:p>
    <w:p w:rsidR="00BE459A" w:rsidRPr="005965FB" w:rsidRDefault="00685776">
      <w:pPr>
        <w:tabs>
          <w:tab w:val="left" w:pos="7513"/>
        </w:tabs>
        <w:adjustRightInd w:val="0"/>
        <w:snapToGrid w:val="0"/>
        <w:spacing w:line="600" w:lineRule="exact"/>
        <w:ind w:firstLine="645"/>
        <w:rPr>
          <w:rFonts w:ascii="宋体" w:eastAsia="宋体" w:hAnsi="宋体" w:cs="仿宋_GB2312"/>
          <w:sz w:val="32"/>
          <w:szCs w:val="32"/>
        </w:rPr>
      </w:pPr>
      <w:r w:rsidRPr="005965FB">
        <w:rPr>
          <w:rFonts w:ascii="宋体" w:eastAsia="宋体" w:hAnsi="宋体" w:cs="仿宋_GB2312"/>
          <w:sz w:val="32"/>
          <w:szCs w:val="32"/>
        </w:rPr>
        <w:t>（二）公务用车购置及运行费</w:t>
      </w:r>
      <w:r w:rsidRPr="005965FB">
        <w:rPr>
          <w:rFonts w:ascii="宋体" w:eastAsia="宋体" w:hAnsi="宋体" w:cs="仿宋_GB2312" w:hint="eastAsia"/>
          <w:sz w:val="32"/>
          <w:szCs w:val="32"/>
        </w:rPr>
        <w:t>支出</w:t>
      </w:r>
      <w:r w:rsidR="003F0BE7" w:rsidRPr="005965FB">
        <w:rPr>
          <w:rFonts w:ascii="宋体" w:eastAsia="宋体" w:hAnsi="宋体" w:cs="仿宋_GB2312" w:hint="eastAsia"/>
          <w:sz w:val="32"/>
          <w:szCs w:val="32"/>
        </w:rPr>
        <w:t>22.26</w:t>
      </w:r>
      <w:r w:rsidRPr="005965FB">
        <w:rPr>
          <w:rFonts w:ascii="宋体" w:eastAsia="宋体" w:hAnsi="宋体" w:cs="仿宋_GB2312" w:hint="eastAsia"/>
          <w:sz w:val="32"/>
          <w:szCs w:val="32"/>
        </w:rPr>
        <w:t>万元，比年初预算的</w:t>
      </w:r>
      <w:r w:rsidR="004803AB" w:rsidRPr="005965FB">
        <w:rPr>
          <w:rFonts w:ascii="宋体" w:eastAsia="宋体" w:hAnsi="宋体" w:cs="仿宋_GB2312" w:hint="eastAsia"/>
          <w:sz w:val="32"/>
          <w:szCs w:val="32"/>
        </w:rPr>
        <w:t>31.35</w:t>
      </w:r>
      <w:r w:rsidRPr="005965FB">
        <w:rPr>
          <w:rFonts w:ascii="宋体" w:eastAsia="宋体" w:hAnsi="宋体" w:cs="仿宋_GB2312" w:hint="eastAsia"/>
          <w:sz w:val="32"/>
          <w:szCs w:val="32"/>
        </w:rPr>
        <w:t>万元下降</w:t>
      </w:r>
      <w:r w:rsidR="00295D62" w:rsidRPr="005965FB">
        <w:rPr>
          <w:rFonts w:ascii="宋体" w:eastAsia="宋体" w:hAnsi="宋体" w:cs="仿宋_GB2312" w:hint="eastAsia"/>
          <w:sz w:val="32"/>
          <w:szCs w:val="32"/>
        </w:rPr>
        <w:t>29</w:t>
      </w:r>
      <w:r w:rsidRPr="005965FB">
        <w:rPr>
          <w:rFonts w:ascii="宋体" w:eastAsia="宋体" w:hAnsi="宋体" w:cs="仿宋_GB2312"/>
          <w:sz w:val="32"/>
          <w:szCs w:val="32"/>
        </w:rPr>
        <w:t>%</w:t>
      </w:r>
      <w:r w:rsidRPr="005965FB">
        <w:rPr>
          <w:rFonts w:ascii="宋体" w:eastAsia="宋体" w:hAnsi="宋体" w:cs="仿宋_GB2312" w:hint="eastAsia"/>
          <w:sz w:val="32"/>
          <w:szCs w:val="32"/>
        </w:rPr>
        <w:t>，主要是</w:t>
      </w:r>
      <w:r w:rsidR="00E2040F" w:rsidRPr="005965FB">
        <w:rPr>
          <w:rFonts w:ascii="宋体" w:eastAsia="宋体" w:hAnsi="宋体" w:cs="仿宋_GB2312" w:hint="eastAsia"/>
          <w:sz w:val="32"/>
          <w:szCs w:val="32"/>
        </w:rPr>
        <w:t>我校公务用车制度改革后，严格控制车辆运行支出</w:t>
      </w:r>
      <w:r w:rsidRPr="005965FB">
        <w:rPr>
          <w:rFonts w:ascii="宋体" w:eastAsia="宋体" w:hAnsi="宋体" w:cs="仿宋_GB2312" w:hint="eastAsia"/>
          <w:sz w:val="32"/>
          <w:szCs w:val="32"/>
        </w:rPr>
        <w:t>。</w:t>
      </w:r>
      <w:r w:rsidRPr="005965FB">
        <w:rPr>
          <w:rFonts w:ascii="宋体" w:eastAsia="宋体" w:hAnsi="宋体" w:cs="仿宋_GB2312"/>
          <w:sz w:val="32"/>
          <w:szCs w:val="32"/>
        </w:rPr>
        <w:t>其中：</w:t>
      </w:r>
    </w:p>
    <w:p w:rsidR="00BE459A" w:rsidRPr="005965FB" w:rsidRDefault="00685776">
      <w:pPr>
        <w:tabs>
          <w:tab w:val="left" w:pos="7513"/>
        </w:tabs>
        <w:adjustRightInd w:val="0"/>
        <w:snapToGrid w:val="0"/>
        <w:spacing w:line="600" w:lineRule="exact"/>
        <w:ind w:firstLine="645"/>
        <w:rPr>
          <w:rFonts w:ascii="宋体" w:eastAsia="宋体" w:hAnsi="宋体" w:cs="仿宋_GB2312"/>
          <w:sz w:val="32"/>
          <w:szCs w:val="32"/>
        </w:rPr>
      </w:pPr>
      <w:r w:rsidRPr="005965FB">
        <w:rPr>
          <w:rFonts w:ascii="宋体" w:eastAsia="宋体" w:hAnsi="宋体" w:cs="仿宋_GB2312" w:hint="eastAsia"/>
          <w:sz w:val="32"/>
          <w:szCs w:val="32"/>
        </w:rPr>
        <w:t>公务用车运行费支出</w:t>
      </w:r>
      <w:r w:rsidR="003F0BE7" w:rsidRPr="005965FB">
        <w:rPr>
          <w:rFonts w:ascii="宋体" w:eastAsia="宋体" w:hAnsi="宋体" w:cs="仿宋_GB2312" w:hint="eastAsia"/>
          <w:sz w:val="32"/>
          <w:szCs w:val="32"/>
        </w:rPr>
        <w:t>22.26</w:t>
      </w:r>
      <w:r w:rsidRPr="005965FB">
        <w:rPr>
          <w:rFonts w:ascii="宋体" w:eastAsia="宋体" w:hAnsi="宋体" w:cs="仿宋_GB2312" w:hint="eastAsia"/>
          <w:sz w:val="32"/>
          <w:szCs w:val="32"/>
        </w:rPr>
        <w:t>万元，比年初预算的</w:t>
      </w:r>
      <w:r w:rsidR="00F66AC9" w:rsidRPr="005965FB">
        <w:rPr>
          <w:rFonts w:ascii="宋体" w:eastAsia="宋体" w:hAnsi="宋体" w:cs="仿宋_GB2312" w:hint="eastAsia"/>
          <w:sz w:val="32"/>
          <w:szCs w:val="32"/>
        </w:rPr>
        <w:t>31.35</w:t>
      </w:r>
      <w:r w:rsidRPr="005965FB">
        <w:rPr>
          <w:rFonts w:ascii="宋体" w:eastAsia="宋体" w:hAnsi="宋体" w:cs="仿宋_GB2312" w:hint="eastAsia"/>
          <w:sz w:val="32"/>
          <w:szCs w:val="32"/>
        </w:rPr>
        <w:t>万元下降</w:t>
      </w:r>
      <w:r w:rsidR="00295D62" w:rsidRPr="005965FB">
        <w:rPr>
          <w:rFonts w:ascii="宋体" w:eastAsia="宋体" w:hAnsi="宋体" w:cs="仿宋_GB2312" w:hint="eastAsia"/>
          <w:sz w:val="32"/>
          <w:szCs w:val="32"/>
        </w:rPr>
        <w:t>29</w:t>
      </w:r>
      <w:r w:rsidRPr="005965FB">
        <w:rPr>
          <w:rFonts w:ascii="宋体" w:eastAsia="宋体" w:hAnsi="宋体" w:cs="仿宋_GB2312"/>
          <w:sz w:val="32"/>
          <w:szCs w:val="32"/>
        </w:rPr>
        <w:t>%</w:t>
      </w:r>
      <w:r w:rsidRPr="005965FB">
        <w:rPr>
          <w:rFonts w:ascii="宋体" w:eastAsia="宋体" w:hAnsi="宋体" w:cs="仿宋_GB2312" w:hint="eastAsia"/>
          <w:sz w:val="32"/>
          <w:szCs w:val="32"/>
        </w:rPr>
        <w:t>，主要是</w:t>
      </w:r>
      <w:r w:rsidR="00A76748" w:rsidRPr="005965FB">
        <w:rPr>
          <w:rFonts w:ascii="宋体" w:eastAsia="宋体" w:hAnsi="宋体" w:cs="仿宋_GB2312" w:hint="eastAsia"/>
          <w:sz w:val="32"/>
          <w:szCs w:val="32"/>
        </w:rPr>
        <w:t>我校公务用车制度改革后，严格控制车辆运行支出</w:t>
      </w:r>
      <w:r w:rsidRPr="005965FB">
        <w:rPr>
          <w:rFonts w:ascii="宋体" w:eastAsia="宋体" w:hAnsi="宋体" w:cs="仿宋_GB2312" w:hint="eastAsia"/>
          <w:sz w:val="32"/>
          <w:szCs w:val="32"/>
        </w:rPr>
        <w:t>。截至</w:t>
      </w:r>
      <w:r w:rsidRPr="005965FB">
        <w:rPr>
          <w:rFonts w:ascii="宋体" w:eastAsia="宋体" w:hAnsi="宋体" w:cs="仿宋_GB2312"/>
          <w:sz w:val="32"/>
          <w:szCs w:val="32"/>
        </w:rPr>
        <w:t>2019</w:t>
      </w:r>
      <w:r w:rsidRPr="005965FB">
        <w:rPr>
          <w:rFonts w:ascii="宋体" w:eastAsia="宋体" w:hAnsi="宋体" w:cs="仿宋_GB2312" w:hint="eastAsia"/>
          <w:sz w:val="32"/>
          <w:szCs w:val="32"/>
        </w:rPr>
        <w:t>年</w:t>
      </w:r>
      <w:r w:rsidRPr="005965FB">
        <w:rPr>
          <w:rFonts w:ascii="宋体" w:eastAsia="宋体" w:hAnsi="宋体" w:cs="仿宋_GB2312"/>
          <w:sz w:val="32"/>
          <w:szCs w:val="32"/>
        </w:rPr>
        <w:t>12</w:t>
      </w:r>
      <w:r w:rsidRPr="005965FB">
        <w:rPr>
          <w:rFonts w:ascii="宋体" w:eastAsia="宋体" w:hAnsi="宋体" w:cs="仿宋_GB2312" w:hint="eastAsia"/>
          <w:sz w:val="32"/>
          <w:szCs w:val="32"/>
        </w:rPr>
        <w:t>月</w:t>
      </w:r>
      <w:r w:rsidRPr="005965FB">
        <w:rPr>
          <w:rFonts w:ascii="宋体" w:eastAsia="宋体" w:hAnsi="宋体" w:cs="仿宋_GB2312"/>
          <w:sz w:val="32"/>
          <w:szCs w:val="32"/>
        </w:rPr>
        <w:t>31</w:t>
      </w:r>
      <w:r w:rsidRPr="005965FB">
        <w:rPr>
          <w:rFonts w:ascii="宋体" w:eastAsia="宋体" w:hAnsi="宋体" w:cs="仿宋_GB2312" w:hint="eastAsia"/>
          <w:sz w:val="32"/>
          <w:szCs w:val="32"/>
        </w:rPr>
        <w:t>日，本部门公务用车保有量为</w:t>
      </w:r>
      <w:r w:rsidR="00624DC9" w:rsidRPr="005965FB">
        <w:rPr>
          <w:rFonts w:ascii="宋体" w:eastAsia="宋体" w:hAnsi="宋体" w:cs="仿宋_GB2312" w:hint="eastAsia"/>
          <w:sz w:val="32"/>
          <w:szCs w:val="32"/>
        </w:rPr>
        <w:t>10</w:t>
      </w:r>
      <w:r w:rsidRPr="005965FB">
        <w:rPr>
          <w:rFonts w:ascii="宋体" w:eastAsia="宋体" w:hAnsi="宋体" w:cs="仿宋_GB2312" w:hint="eastAsia"/>
          <w:sz w:val="32"/>
          <w:szCs w:val="32"/>
        </w:rPr>
        <w:t>辆</w:t>
      </w:r>
      <w:r w:rsidRPr="005965FB">
        <w:rPr>
          <w:rFonts w:ascii="宋体" w:eastAsia="宋体" w:hAnsi="宋体" w:cs="仿宋_GB2312"/>
          <w:sz w:val="32"/>
          <w:szCs w:val="32"/>
        </w:rPr>
        <w:t>。</w:t>
      </w:r>
    </w:p>
    <w:p w:rsidR="00BE459A" w:rsidRPr="00BF3D5B" w:rsidRDefault="00685776">
      <w:pPr>
        <w:tabs>
          <w:tab w:val="left" w:pos="7513"/>
        </w:tabs>
        <w:adjustRightInd w:val="0"/>
        <w:snapToGrid w:val="0"/>
        <w:spacing w:line="600" w:lineRule="exact"/>
        <w:rPr>
          <w:rFonts w:ascii="宋体" w:eastAsia="宋体" w:hAnsi="宋体" w:cs="仿宋_GB2312"/>
          <w:sz w:val="32"/>
          <w:szCs w:val="32"/>
        </w:rPr>
      </w:pPr>
      <w:r w:rsidRPr="005965FB">
        <w:rPr>
          <w:rFonts w:ascii="宋体" w:eastAsia="宋体" w:hAnsi="宋体" w:cs="仿宋_GB2312" w:hint="eastAsia"/>
          <w:sz w:val="32"/>
          <w:szCs w:val="32"/>
        </w:rPr>
        <w:t xml:space="preserve">　　（三）公务接待费支出</w:t>
      </w:r>
      <w:r w:rsidR="00F66AC9" w:rsidRPr="005965FB">
        <w:rPr>
          <w:rFonts w:ascii="宋体" w:eastAsia="宋体" w:hAnsi="宋体" w:cs="仿宋_GB2312" w:hint="eastAsia"/>
          <w:sz w:val="32"/>
          <w:szCs w:val="32"/>
        </w:rPr>
        <w:t>9</w:t>
      </w:r>
      <w:r w:rsidRPr="005965FB">
        <w:rPr>
          <w:rFonts w:ascii="宋体" w:eastAsia="宋体" w:hAnsi="宋体" w:cs="仿宋_GB2312" w:hint="eastAsia"/>
          <w:sz w:val="32"/>
          <w:szCs w:val="32"/>
        </w:rPr>
        <w:t>万元，比年初预算的</w:t>
      </w:r>
      <w:r w:rsidR="003F0BE7" w:rsidRPr="005965FB">
        <w:rPr>
          <w:rFonts w:ascii="宋体" w:eastAsia="宋体" w:hAnsi="宋体" w:cs="仿宋_GB2312" w:hint="eastAsia"/>
          <w:sz w:val="32"/>
          <w:szCs w:val="32"/>
        </w:rPr>
        <w:t>100</w:t>
      </w:r>
      <w:r w:rsidRPr="005965FB">
        <w:rPr>
          <w:rFonts w:ascii="宋体" w:eastAsia="宋体" w:hAnsi="宋体" w:cs="仿宋_GB2312" w:hint="eastAsia"/>
          <w:sz w:val="32"/>
          <w:szCs w:val="32"/>
        </w:rPr>
        <w:t>万元下降</w:t>
      </w:r>
      <w:r w:rsidR="00295D62" w:rsidRPr="005965FB">
        <w:rPr>
          <w:rFonts w:ascii="宋体" w:eastAsia="宋体" w:hAnsi="宋体" w:cs="仿宋_GB2312" w:hint="eastAsia"/>
          <w:sz w:val="32"/>
          <w:szCs w:val="32"/>
        </w:rPr>
        <w:t>91</w:t>
      </w:r>
      <w:r w:rsidRPr="005965FB">
        <w:rPr>
          <w:rFonts w:ascii="宋体" w:eastAsia="宋体" w:hAnsi="宋体" w:cs="仿宋_GB2312"/>
          <w:sz w:val="32"/>
          <w:szCs w:val="32"/>
        </w:rPr>
        <w:t>%</w:t>
      </w:r>
      <w:r w:rsidRPr="005965FB">
        <w:rPr>
          <w:rFonts w:ascii="宋体" w:eastAsia="宋体" w:hAnsi="宋体" w:cs="仿宋_GB2312" w:hint="eastAsia"/>
          <w:sz w:val="32"/>
          <w:szCs w:val="32"/>
        </w:rPr>
        <w:t>。主要是</w:t>
      </w:r>
      <w:r w:rsidR="002078B6">
        <w:rPr>
          <w:rFonts w:ascii="宋体" w:eastAsia="宋体" w:hAnsi="宋体" w:cs="仿宋_GB2312" w:hint="eastAsia"/>
          <w:sz w:val="32"/>
          <w:szCs w:val="32"/>
        </w:rPr>
        <w:t>接待活动减少</w:t>
      </w:r>
      <w:r w:rsidRPr="005965FB">
        <w:rPr>
          <w:rFonts w:ascii="宋体" w:eastAsia="宋体" w:hAnsi="宋体" w:cs="仿宋_GB2312" w:hint="eastAsia"/>
          <w:sz w:val="32"/>
          <w:szCs w:val="32"/>
        </w:rPr>
        <w:t>，累计接待</w:t>
      </w:r>
      <w:r w:rsidR="00624DC9" w:rsidRPr="005965FB">
        <w:rPr>
          <w:rFonts w:ascii="宋体" w:eastAsia="宋体" w:hAnsi="宋体" w:cs="仿宋_GB2312" w:hint="eastAsia"/>
          <w:sz w:val="32"/>
          <w:szCs w:val="32"/>
        </w:rPr>
        <w:t>150</w:t>
      </w:r>
      <w:r w:rsidRPr="005965FB">
        <w:rPr>
          <w:rFonts w:ascii="宋体" w:eastAsia="宋体" w:hAnsi="宋体" w:cs="仿宋_GB2312" w:hint="eastAsia"/>
          <w:sz w:val="32"/>
          <w:szCs w:val="32"/>
        </w:rPr>
        <w:t>批次、</w:t>
      </w:r>
      <w:r w:rsidR="00624DC9" w:rsidRPr="005965FB">
        <w:rPr>
          <w:rFonts w:ascii="宋体" w:eastAsia="宋体" w:hAnsi="宋体" w:cs="仿宋_GB2312" w:hint="eastAsia"/>
          <w:sz w:val="32"/>
          <w:szCs w:val="32"/>
        </w:rPr>
        <w:t>497</w:t>
      </w:r>
      <w:r w:rsidRPr="005965FB">
        <w:rPr>
          <w:rFonts w:ascii="宋体" w:eastAsia="宋体" w:hAnsi="宋体" w:cs="仿宋_GB2312" w:hint="eastAsia"/>
          <w:sz w:val="32"/>
          <w:szCs w:val="32"/>
        </w:rPr>
        <w:t>人次。</w:t>
      </w:r>
    </w:p>
    <w:p w:rsidR="00BE459A" w:rsidRPr="00BF3D5B" w:rsidRDefault="008312B6">
      <w:pPr>
        <w:tabs>
          <w:tab w:val="left" w:pos="7513"/>
        </w:tabs>
        <w:adjustRightInd w:val="0"/>
        <w:snapToGrid w:val="0"/>
        <w:spacing w:line="600" w:lineRule="exact"/>
        <w:ind w:firstLineChars="200" w:firstLine="640"/>
        <w:rPr>
          <w:rFonts w:ascii="宋体" w:eastAsia="宋体" w:hAnsi="宋体"/>
          <w:sz w:val="32"/>
          <w:szCs w:val="32"/>
        </w:rPr>
      </w:pPr>
      <w:r w:rsidRPr="00BF3D5B">
        <w:rPr>
          <w:rFonts w:ascii="宋体" w:eastAsia="宋体" w:hAnsi="宋体" w:hint="eastAsia"/>
          <w:sz w:val="32"/>
          <w:szCs w:val="32"/>
        </w:rPr>
        <w:t>六</w:t>
      </w:r>
      <w:r w:rsidR="00685776" w:rsidRPr="00BF3D5B">
        <w:rPr>
          <w:rFonts w:ascii="宋体" w:eastAsia="宋体" w:hAnsi="宋体" w:hint="eastAsia"/>
          <w:sz w:val="32"/>
          <w:szCs w:val="32"/>
        </w:rPr>
        <w:t>、其他重要事项说明</w:t>
      </w:r>
    </w:p>
    <w:p w:rsidR="00BE459A" w:rsidRPr="00BF3D5B" w:rsidRDefault="00685776">
      <w:pPr>
        <w:tabs>
          <w:tab w:val="left" w:pos="7513"/>
        </w:tabs>
        <w:adjustRightInd w:val="0"/>
        <w:snapToGrid w:val="0"/>
        <w:spacing w:line="600" w:lineRule="exact"/>
        <w:ind w:firstLineChars="200" w:firstLine="643"/>
        <w:rPr>
          <w:rFonts w:ascii="宋体" w:eastAsia="宋体" w:hAnsi="宋体" w:cs="仿宋_GB2312"/>
          <w:bCs/>
          <w:sz w:val="32"/>
          <w:szCs w:val="32"/>
        </w:rPr>
      </w:pPr>
      <w:r w:rsidRPr="00BF3D5B">
        <w:rPr>
          <w:rFonts w:ascii="宋体" w:eastAsia="宋体" w:hAnsi="宋体" w:hint="eastAsia"/>
          <w:b/>
          <w:sz w:val="32"/>
          <w:szCs w:val="32"/>
        </w:rPr>
        <w:t>（一）机关运行经费</w:t>
      </w:r>
    </w:p>
    <w:p w:rsidR="00BE459A" w:rsidRPr="00BF3D5B" w:rsidRDefault="00685776">
      <w:pPr>
        <w:tabs>
          <w:tab w:val="left" w:pos="7513"/>
        </w:tabs>
        <w:adjustRightInd w:val="0"/>
        <w:snapToGrid w:val="0"/>
        <w:spacing w:line="600" w:lineRule="exact"/>
        <w:ind w:firstLineChars="200" w:firstLine="640"/>
        <w:rPr>
          <w:rFonts w:ascii="宋体" w:eastAsia="宋体" w:hAnsi="宋体" w:cs="仿宋_GB2312"/>
          <w:sz w:val="32"/>
          <w:szCs w:val="32"/>
        </w:rPr>
      </w:pPr>
      <w:r w:rsidRPr="00BF3D5B">
        <w:rPr>
          <w:rFonts w:ascii="宋体" w:eastAsia="宋体" w:hAnsi="宋体" w:cs="仿宋_GB2312" w:hint="eastAsia"/>
          <w:sz w:val="32"/>
          <w:szCs w:val="32"/>
        </w:rPr>
        <w:t>本单位为事业单位没有机关运行经费。</w:t>
      </w:r>
    </w:p>
    <w:p w:rsidR="00BE459A" w:rsidRPr="00BF3D5B" w:rsidRDefault="00685776">
      <w:pPr>
        <w:autoSpaceDE w:val="0"/>
        <w:autoSpaceDN w:val="0"/>
        <w:adjustRightInd w:val="0"/>
        <w:spacing w:line="600" w:lineRule="exact"/>
        <w:ind w:firstLineChars="200" w:firstLine="643"/>
        <w:jc w:val="left"/>
        <w:rPr>
          <w:rFonts w:ascii="宋体" w:eastAsia="宋体" w:hAnsi="宋体" w:cs="仿宋_GB2312"/>
          <w:kern w:val="0"/>
          <w:sz w:val="32"/>
          <w:szCs w:val="32"/>
        </w:rPr>
      </w:pPr>
      <w:r w:rsidRPr="00BF3D5B">
        <w:rPr>
          <w:rFonts w:ascii="宋体" w:eastAsia="宋体" w:hAnsi="宋体" w:hint="eastAsia"/>
          <w:b/>
          <w:sz w:val="32"/>
          <w:szCs w:val="32"/>
        </w:rPr>
        <w:t>（二）政府采购情况</w:t>
      </w:r>
    </w:p>
    <w:p w:rsidR="00BE459A" w:rsidRPr="00BF3D5B" w:rsidRDefault="00685776" w:rsidP="00BA36B0">
      <w:pPr>
        <w:autoSpaceDE w:val="0"/>
        <w:autoSpaceDN w:val="0"/>
        <w:adjustRightInd w:val="0"/>
        <w:spacing w:line="600" w:lineRule="exact"/>
        <w:ind w:firstLineChars="200" w:firstLine="640"/>
        <w:jc w:val="left"/>
        <w:rPr>
          <w:rFonts w:ascii="宋体" w:eastAsia="宋体" w:hAnsi="宋体"/>
          <w:sz w:val="32"/>
          <w:szCs w:val="32"/>
        </w:rPr>
      </w:pPr>
      <w:r w:rsidRPr="00BF3D5B">
        <w:rPr>
          <w:rFonts w:ascii="宋体" w:eastAsia="宋体" w:hAnsi="宋体" w:cs="仿宋_GB2312" w:hint="eastAsia"/>
          <w:kern w:val="0"/>
          <w:sz w:val="32"/>
          <w:szCs w:val="32"/>
        </w:rPr>
        <w:t>本部门</w:t>
      </w:r>
      <w:r w:rsidRPr="00BF3D5B">
        <w:rPr>
          <w:rFonts w:ascii="宋体" w:eastAsia="宋体" w:hAnsi="宋体" w:cs="仿宋_GB2312" w:hint="eastAsia"/>
          <w:sz w:val="32"/>
          <w:szCs w:val="32"/>
        </w:rPr>
        <w:t>2019年度</w:t>
      </w:r>
      <w:r w:rsidRPr="00BF3D5B">
        <w:rPr>
          <w:rFonts w:ascii="宋体" w:eastAsia="宋体" w:hAnsi="宋体" w:cs="仿宋_GB2312"/>
          <w:kern w:val="0"/>
          <w:sz w:val="32"/>
          <w:szCs w:val="32"/>
        </w:rPr>
        <w:t>政府采购支出总额</w:t>
      </w:r>
      <w:r w:rsidR="00B26A00" w:rsidRPr="00BF3D5B">
        <w:rPr>
          <w:rFonts w:ascii="宋体" w:eastAsia="宋体" w:hAnsi="宋体" w:cs="仿宋_GB2312" w:hint="eastAsia"/>
          <w:sz w:val="32"/>
          <w:szCs w:val="32"/>
        </w:rPr>
        <w:t>6</w:t>
      </w:r>
      <w:r w:rsidR="00DE2320">
        <w:rPr>
          <w:rFonts w:ascii="宋体" w:eastAsia="宋体" w:hAnsi="宋体" w:cs="仿宋_GB2312" w:hint="eastAsia"/>
          <w:sz w:val="32"/>
          <w:szCs w:val="32"/>
        </w:rPr>
        <w:t>,</w:t>
      </w:r>
      <w:r w:rsidR="00B26A00" w:rsidRPr="00BF3D5B">
        <w:rPr>
          <w:rFonts w:ascii="宋体" w:eastAsia="宋体" w:hAnsi="宋体" w:cs="仿宋_GB2312" w:hint="eastAsia"/>
          <w:sz w:val="32"/>
          <w:szCs w:val="32"/>
        </w:rPr>
        <w:t>803.23</w:t>
      </w:r>
      <w:r w:rsidRPr="00BF3D5B">
        <w:rPr>
          <w:rFonts w:ascii="宋体" w:eastAsia="宋体" w:hAnsi="宋体" w:cs="仿宋_GB2312" w:hint="eastAsia"/>
          <w:kern w:val="0"/>
          <w:sz w:val="32"/>
          <w:szCs w:val="32"/>
        </w:rPr>
        <w:t>万元，其中：政府采购货物支出</w:t>
      </w:r>
      <w:r w:rsidR="00B26A00" w:rsidRPr="00BF3D5B">
        <w:rPr>
          <w:rFonts w:ascii="宋体" w:eastAsia="宋体" w:hAnsi="宋体" w:cs="仿宋_GB2312" w:hint="eastAsia"/>
          <w:sz w:val="32"/>
          <w:szCs w:val="32"/>
        </w:rPr>
        <w:t>4</w:t>
      </w:r>
      <w:r w:rsidR="00DE2320">
        <w:rPr>
          <w:rFonts w:ascii="宋体" w:eastAsia="宋体" w:hAnsi="宋体" w:cs="仿宋_GB2312" w:hint="eastAsia"/>
          <w:sz w:val="32"/>
          <w:szCs w:val="32"/>
        </w:rPr>
        <w:t>,</w:t>
      </w:r>
      <w:r w:rsidR="00B26A00" w:rsidRPr="00BF3D5B">
        <w:rPr>
          <w:rFonts w:ascii="宋体" w:eastAsia="宋体" w:hAnsi="宋体" w:cs="仿宋_GB2312" w:hint="eastAsia"/>
          <w:sz w:val="32"/>
          <w:szCs w:val="32"/>
        </w:rPr>
        <w:t>286.43</w:t>
      </w:r>
      <w:r w:rsidRPr="00BF3D5B">
        <w:rPr>
          <w:rFonts w:ascii="宋体" w:eastAsia="宋体" w:hAnsi="宋体" w:cs="仿宋_GB2312" w:hint="eastAsia"/>
          <w:kern w:val="0"/>
          <w:sz w:val="32"/>
          <w:szCs w:val="32"/>
        </w:rPr>
        <w:t>万元、政府采购工程支出</w:t>
      </w:r>
      <w:r w:rsidR="00B26A00" w:rsidRPr="00BF3D5B">
        <w:rPr>
          <w:rFonts w:ascii="宋体" w:eastAsia="宋体" w:hAnsi="宋体" w:cs="仿宋_GB2312" w:hint="eastAsia"/>
          <w:sz w:val="32"/>
          <w:szCs w:val="32"/>
        </w:rPr>
        <w:t>1</w:t>
      </w:r>
      <w:r w:rsidR="00DE2320">
        <w:rPr>
          <w:rFonts w:ascii="宋体" w:eastAsia="宋体" w:hAnsi="宋体" w:cs="仿宋_GB2312" w:hint="eastAsia"/>
          <w:sz w:val="32"/>
          <w:szCs w:val="32"/>
        </w:rPr>
        <w:t>,</w:t>
      </w:r>
      <w:r w:rsidR="00B26A00" w:rsidRPr="00BF3D5B">
        <w:rPr>
          <w:rFonts w:ascii="宋体" w:eastAsia="宋体" w:hAnsi="宋体" w:cs="仿宋_GB2312" w:hint="eastAsia"/>
          <w:sz w:val="32"/>
          <w:szCs w:val="32"/>
        </w:rPr>
        <w:t>158.27</w:t>
      </w:r>
      <w:r w:rsidRPr="00BF3D5B">
        <w:rPr>
          <w:rFonts w:ascii="宋体" w:eastAsia="宋体" w:hAnsi="宋体" w:cs="仿宋_GB2312" w:hint="eastAsia"/>
          <w:kern w:val="0"/>
          <w:sz w:val="32"/>
          <w:szCs w:val="32"/>
        </w:rPr>
        <w:t>万元、政府采购服务支出</w:t>
      </w:r>
      <w:r w:rsidR="00B26A00" w:rsidRPr="00BF3D5B">
        <w:rPr>
          <w:rFonts w:ascii="宋体" w:eastAsia="宋体" w:hAnsi="宋体" w:cs="仿宋_GB2312" w:hint="eastAsia"/>
          <w:sz w:val="32"/>
          <w:szCs w:val="32"/>
        </w:rPr>
        <w:t>1</w:t>
      </w:r>
      <w:r w:rsidR="00DE2320">
        <w:rPr>
          <w:rFonts w:ascii="宋体" w:eastAsia="宋体" w:hAnsi="宋体" w:cs="仿宋_GB2312" w:hint="eastAsia"/>
          <w:sz w:val="32"/>
          <w:szCs w:val="32"/>
        </w:rPr>
        <w:t>,</w:t>
      </w:r>
      <w:r w:rsidR="00B26A00" w:rsidRPr="00BF3D5B">
        <w:rPr>
          <w:rFonts w:ascii="宋体" w:eastAsia="宋体" w:hAnsi="宋体" w:cs="仿宋_GB2312" w:hint="eastAsia"/>
          <w:sz w:val="32"/>
          <w:szCs w:val="32"/>
        </w:rPr>
        <w:t>358.53</w:t>
      </w:r>
      <w:r w:rsidRPr="00BF3D5B">
        <w:rPr>
          <w:rFonts w:ascii="宋体" w:eastAsia="宋体" w:hAnsi="宋体" w:cs="仿宋_GB2312" w:hint="eastAsia"/>
          <w:kern w:val="0"/>
          <w:sz w:val="32"/>
          <w:szCs w:val="32"/>
        </w:rPr>
        <w:t>万元。</w:t>
      </w:r>
    </w:p>
    <w:p w:rsidR="00BE459A" w:rsidRPr="00BF3D5B" w:rsidRDefault="00685776">
      <w:pPr>
        <w:tabs>
          <w:tab w:val="left" w:pos="7513"/>
        </w:tabs>
        <w:adjustRightInd w:val="0"/>
        <w:snapToGrid w:val="0"/>
        <w:spacing w:line="600" w:lineRule="exact"/>
        <w:ind w:firstLineChars="220" w:firstLine="707"/>
        <w:rPr>
          <w:rFonts w:ascii="宋体" w:eastAsia="宋体" w:hAnsi="宋体" w:cs="Times New Roman"/>
          <w:sz w:val="32"/>
          <w:szCs w:val="32"/>
        </w:rPr>
      </w:pPr>
      <w:r w:rsidRPr="00BF3D5B">
        <w:rPr>
          <w:rFonts w:ascii="宋体" w:eastAsia="宋体" w:hAnsi="宋体" w:hint="eastAsia"/>
          <w:b/>
          <w:sz w:val="32"/>
          <w:szCs w:val="32"/>
        </w:rPr>
        <w:t>（三）国有资产占用使用情况</w:t>
      </w:r>
    </w:p>
    <w:p w:rsidR="009F26D4" w:rsidRPr="00AF2C62" w:rsidRDefault="00685776" w:rsidP="00AF2C62">
      <w:pPr>
        <w:tabs>
          <w:tab w:val="left" w:pos="7513"/>
        </w:tabs>
        <w:adjustRightInd w:val="0"/>
        <w:snapToGrid w:val="0"/>
        <w:spacing w:line="600" w:lineRule="exact"/>
        <w:ind w:firstLineChars="220" w:firstLine="704"/>
        <w:rPr>
          <w:rFonts w:ascii="宋体" w:eastAsia="宋体" w:hAnsi="宋体" w:cs="仿宋_GB2312"/>
          <w:kern w:val="0"/>
          <w:sz w:val="32"/>
          <w:szCs w:val="32"/>
        </w:rPr>
      </w:pPr>
      <w:r w:rsidRPr="00BF3D5B">
        <w:rPr>
          <w:rFonts w:ascii="宋体" w:eastAsia="宋体" w:hAnsi="宋体" w:cs="仿宋_GB2312" w:hint="eastAsia"/>
          <w:kern w:val="0"/>
          <w:sz w:val="32"/>
          <w:szCs w:val="32"/>
        </w:rPr>
        <w:t>截至</w:t>
      </w:r>
      <w:r w:rsidRPr="00BF3D5B">
        <w:rPr>
          <w:rFonts w:ascii="宋体" w:eastAsia="宋体" w:hAnsi="宋体" w:hint="eastAsia"/>
          <w:sz w:val="32"/>
          <w:szCs w:val="32"/>
        </w:rPr>
        <w:t>2019</w:t>
      </w:r>
      <w:r w:rsidRPr="00BF3D5B">
        <w:rPr>
          <w:rFonts w:ascii="宋体" w:eastAsia="宋体" w:hAnsi="宋体" w:cs="仿宋_GB2312" w:hint="eastAsia"/>
          <w:kern w:val="0"/>
          <w:sz w:val="32"/>
          <w:szCs w:val="32"/>
        </w:rPr>
        <w:t>年</w:t>
      </w:r>
      <w:r w:rsidRPr="00BF3D5B">
        <w:rPr>
          <w:rFonts w:ascii="宋体" w:eastAsia="宋体" w:hAnsi="宋体" w:cs="仿宋_GB2312"/>
          <w:kern w:val="0"/>
          <w:sz w:val="32"/>
          <w:szCs w:val="32"/>
        </w:rPr>
        <w:t>12月31日，本部门共有车辆</w:t>
      </w:r>
      <w:r w:rsidR="005E26BA" w:rsidRPr="00BF3D5B">
        <w:rPr>
          <w:rFonts w:ascii="宋体" w:eastAsia="宋体" w:hAnsi="宋体" w:cs="仿宋_GB2312" w:hint="eastAsia"/>
          <w:sz w:val="32"/>
          <w:szCs w:val="32"/>
        </w:rPr>
        <w:t>10</w:t>
      </w:r>
      <w:r w:rsidRPr="00BF3D5B">
        <w:rPr>
          <w:rFonts w:ascii="宋体" w:eastAsia="宋体" w:hAnsi="宋体" w:cs="仿宋_GB2312" w:hint="eastAsia"/>
          <w:kern w:val="0"/>
          <w:sz w:val="32"/>
          <w:szCs w:val="32"/>
        </w:rPr>
        <w:t>辆，其中：</w:t>
      </w:r>
      <w:r w:rsidRPr="00BF3D5B">
        <w:rPr>
          <w:rFonts w:ascii="宋体" w:eastAsia="宋体" w:hAnsi="宋体" w:cs="仿宋_GB2312" w:hint="eastAsia"/>
          <w:kern w:val="0"/>
          <w:sz w:val="32"/>
          <w:szCs w:val="32"/>
        </w:rPr>
        <w:lastRenderedPageBreak/>
        <w:t>主要领导干部用车</w:t>
      </w:r>
      <w:r w:rsidR="00D16AA1" w:rsidRPr="00BF3D5B">
        <w:rPr>
          <w:rFonts w:ascii="宋体" w:eastAsia="宋体" w:hAnsi="宋体" w:cs="仿宋_GB2312" w:hint="eastAsia"/>
          <w:sz w:val="32"/>
          <w:szCs w:val="32"/>
        </w:rPr>
        <w:t>1</w:t>
      </w:r>
      <w:r w:rsidRPr="00BF3D5B">
        <w:rPr>
          <w:rFonts w:ascii="宋体" w:eastAsia="宋体" w:hAnsi="宋体" w:cs="仿宋_GB2312" w:hint="eastAsia"/>
          <w:kern w:val="0"/>
          <w:sz w:val="32"/>
          <w:szCs w:val="32"/>
        </w:rPr>
        <w:t>辆、机要通信用车</w:t>
      </w:r>
      <w:r w:rsidR="00D16AA1" w:rsidRPr="00BF3D5B">
        <w:rPr>
          <w:rFonts w:ascii="宋体" w:eastAsia="宋体" w:hAnsi="宋体" w:cs="仿宋_GB2312" w:hint="eastAsia"/>
          <w:sz w:val="32"/>
          <w:szCs w:val="32"/>
        </w:rPr>
        <w:t>3</w:t>
      </w:r>
      <w:r w:rsidRPr="00BF3D5B">
        <w:rPr>
          <w:rFonts w:ascii="宋体" w:eastAsia="宋体" w:hAnsi="宋体" w:cs="仿宋_GB2312" w:hint="eastAsia"/>
          <w:kern w:val="0"/>
          <w:sz w:val="32"/>
          <w:szCs w:val="32"/>
        </w:rPr>
        <w:t>辆、离退休干部用车</w:t>
      </w:r>
      <w:r w:rsidR="00D16AA1" w:rsidRPr="00BF3D5B">
        <w:rPr>
          <w:rFonts w:ascii="宋体" w:eastAsia="宋体" w:hAnsi="宋体" w:cs="仿宋_GB2312" w:hint="eastAsia"/>
          <w:sz w:val="32"/>
          <w:szCs w:val="32"/>
        </w:rPr>
        <w:t>1</w:t>
      </w:r>
      <w:r w:rsidRPr="00BF3D5B">
        <w:rPr>
          <w:rFonts w:ascii="宋体" w:eastAsia="宋体" w:hAnsi="宋体" w:cs="仿宋_GB2312" w:hint="eastAsia"/>
          <w:kern w:val="0"/>
          <w:sz w:val="32"/>
          <w:szCs w:val="32"/>
        </w:rPr>
        <w:t>辆、其他用车</w:t>
      </w:r>
      <w:r w:rsidR="00D16AA1" w:rsidRPr="00BF3D5B">
        <w:rPr>
          <w:rFonts w:ascii="宋体" w:eastAsia="宋体" w:hAnsi="宋体" w:cs="仿宋_GB2312" w:hint="eastAsia"/>
          <w:sz w:val="32"/>
          <w:szCs w:val="32"/>
        </w:rPr>
        <w:t>5</w:t>
      </w:r>
      <w:r w:rsidRPr="00BF3D5B">
        <w:rPr>
          <w:rFonts w:ascii="宋体" w:eastAsia="宋体" w:hAnsi="宋体" w:cs="仿宋_GB2312" w:hint="eastAsia"/>
          <w:kern w:val="0"/>
          <w:sz w:val="32"/>
          <w:szCs w:val="32"/>
        </w:rPr>
        <w:t>辆；单价</w:t>
      </w:r>
      <w:r w:rsidRPr="00BF3D5B">
        <w:rPr>
          <w:rFonts w:ascii="宋体" w:eastAsia="宋体" w:hAnsi="宋体" w:cs="仿宋_GB2312"/>
          <w:kern w:val="0"/>
          <w:sz w:val="32"/>
          <w:szCs w:val="32"/>
        </w:rPr>
        <w:t>50万元（含）以上通用设备</w:t>
      </w:r>
      <w:r w:rsidR="00D16AA1" w:rsidRPr="00BF3D5B">
        <w:rPr>
          <w:rFonts w:ascii="宋体" w:eastAsia="宋体" w:hAnsi="宋体" w:cs="仿宋_GB2312" w:hint="eastAsia"/>
          <w:sz w:val="32"/>
          <w:szCs w:val="32"/>
        </w:rPr>
        <w:t>23</w:t>
      </w:r>
      <w:r w:rsidRPr="00BF3D5B">
        <w:rPr>
          <w:rFonts w:ascii="宋体" w:eastAsia="宋体" w:hAnsi="宋体" w:cs="仿宋_GB2312" w:hint="eastAsia"/>
          <w:kern w:val="0"/>
          <w:sz w:val="32"/>
          <w:szCs w:val="32"/>
        </w:rPr>
        <w:t>台（套），单价</w:t>
      </w:r>
      <w:r w:rsidRPr="00BF3D5B">
        <w:rPr>
          <w:rFonts w:ascii="宋体" w:eastAsia="宋体" w:hAnsi="宋体" w:cs="仿宋_GB2312"/>
          <w:kern w:val="0"/>
          <w:sz w:val="32"/>
          <w:szCs w:val="32"/>
        </w:rPr>
        <w:t>100万元（含）以上专用设备</w:t>
      </w:r>
      <w:r w:rsidR="00D16AA1" w:rsidRPr="00BF3D5B">
        <w:rPr>
          <w:rFonts w:ascii="宋体" w:eastAsia="宋体" w:hAnsi="宋体" w:cs="仿宋_GB2312" w:hint="eastAsia"/>
          <w:sz w:val="32"/>
          <w:szCs w:val="32"/>
        </w:rPr>
        <w:t>5</w:t>
      </w:r>
      <w:r w:rsidRPr="00BF3D5B">
        <w:rPr>
          <w:rFonts w:ascii="宋体" w:eastAsia="宋体" w:hAnsi="宋体" w:cs="仿宋_GB2312" w:hint="eastAsia"/>
          <w:kern w:val="0"/>
          <w:sz w:val="32"/>
          <w:szCs w:val="32"/>
        </w:rPr>
        <w:t>台（套）。</w:t>
      </w:r>
    </w:p>
    <w:p w:rsidR="009F26D4" w:rsidRDefault="009F26D4" w:rsidP="009C13D5">
      <w:pPr>
        <w:autoSpaceDE w:val="0"/>
        <w:autoSpaceDN w:val="0"/>
        <w:adjustRightInd w:val="0"/>
        <w:spacing w:line="600" w:lineRule="exact"/>
        <w:ind w:firstLineChars="200" w:firstLine="720"/>
        <w:jc w:val="center"/>
        <w:rPr>
          <w:rFonts w:ascii="宋体" w:eastAsia="宋体" w:hAnsi="宋体"/>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F13EB8" w:rsidRDefault="00F13EB8" w:rsidP="009C13D5">
      <w:pPr>
        <w:autoSpaceDE w:val="0"/>
        <w:autoSpaceDN w:val="0"/>
        <w:adjustRightInd w:val="0"/>
        <w:spacing w:line="600" w:lineRule="exact"/>
        <w:ind w:firstLineChars="200" w:firstLine="720"/>
        <w:jc w:val="center"/>
        <w:rPr>
          <w:rFonts w:ascii="宋体" w:eastAsia="宋体" w:hAnsi="宋体" w:hint="eastAsia"/>
          <w:sz w:val="36"/>
          <w:szCs w:val="36"/>
        </w:rPr>
      </w:pPr>
    </w:p>
    <w:p w:rsidR="00BE459A" w:rsidRPr="00BF3D5B" w:rsidRDefault="00685776" w:rsidP="009C13D5">
      <w:pPr>
        <w:autoSpaceDE w:val="0"/>
        <w:autoSpaceDN w:val="0"/>
        <w:adjustRightInd w:val="0"/>
        <w:spacing w:line="600" w:lineRule="exact"/>
        <w:ind w:firstLineChars="200" w:firstLine="720"/>
        <w:jc w:val="center"/>
        <w:rPr>
          <w:rFonts w:ascii="宋体" w:eastAsia="宋体" w:hAnsi="宋体"/>
          <w:b/>
          <w:sz w:val="32"/>
          <w:szCs w:val="32"/>
        </w:rPr>
      </w:pPr>
      <w:r w:rsidRPr="00BF3D5B">
        <w:rPr>
          <w:rFonts w:ascii="宋体" w:eastAsia="宋体" w:hAnsi="宋体" w:hint="eastAsia"/>
          <w:sz w:val="36"/>
          <w:szCs w:val="36"/>
        </w:rPr>
        <w:lastRenderedPageBreak/>
        <w:t>第四部分 名词解释</w:t>
      </w:r>
    </w:p>
    <w:p w:rsidR="00BE459A" w:rsidRPr="00BF3D5B" w:rsidRDefault="00BE459A">
      <w:pPr>
        <w:autoSpaceDE w:val="0"/>
        <w:autoSpaceDN w:val="0"/>
        <w:adjustRightInd w:val="0"/>
        <w:spacing w:line="600" w:lineRule="exact"/>
        <w:ind w:firstLineChars="200" w:firstLine="640"/>
        <w:jc w:val="left"/>
        <w:rPr>
          <w:rFonts w:ascii="宋体" w:eastAsia="宋体" w:hAnsi="宋体" w:cs="仿宋_GB2312"/>
          <w:kern w:val="0"/>
          <w:sz w:val="32"/>
          <w:szCs w:val="32"/>
        </w:rPr>
      </w:pP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 xml:space="preserve">一、财政拨款收入：指省级财政当年拨付的资金。 </w:t>
      </w: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二、事业收入：指事业单位开展专业业务活动及辅助活动所取得的收入。</w:t>
      </w: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 xml:space="preserve">三、经营收入：指事业单位在专业业务活动及其辅助活动之外开展非独立核算经营活动取得的收入。 </w:t>
      </w: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四、其他收入：指除上述</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财政拨款收入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事业收入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经营收入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 xml:space="preserve">等以外的收入。主要是按规定动用的售房收入、存款利息收入等。 </w:t>
      </w: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五、用事业基金弥补收支差额：指事业单位在当年的</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财政拨款收入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事业收入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经营收入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其他收入</w:t>
      </w:r>
      <w:r w:rsidRPr="00BF3D5B">
        <w:rPr>
          <w:rFonts w:ascii="宋体" w:eastAsia="宋体" w:hAnsi="宋体" w:cs="仿宋"/>
          <w:color w:val="000000"/>
          <w:kern w:val="0"/>
          <w:sz w:val="32"/>
          <w:szCs w:val="32"/>
        </w:rPr>
        <w:t>”</w:t>
      </w:r>
      <w:r w:rsidRPr="00BF3D5B">
        <w:rPr>
          <w:rFonts w:ascii="宋体" w:eastAsia="宋体" w:hAnsi="宋体" w:cs="仿宋" w:hint="eastAsia"/>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rsidR="00BE459A" w:rsidRPr="00BF3D5B" w:rsidRDefault="00685776">
      <w:pPr>
        <w:spacing w:line="600" w:lineRule="exact"/>
        <w:ind w:firstLineChars="221" w:firstLine="707"/>
        <w:rPr>
          <w:rFonts w:ascii="宋体" w:eastAsia="宋体" w:hAnsi="宋体" w:cs="仿宋"/>
          <w:color w:val="000000"/>
          <w:kern w:val="0"/>
          <w:sz w:val="32"/>
          <w:szCs w:val="32"/>
        </w:rPr>
      </w:pPr>
      <w:r w:rsidRPr="00BF3D5B">
        <w:rPr>
          <w:rFonts w:ascii="宋体" w:eastAsia="宋体" w:hAnsi="宋体" w:cs="仿宋" w:hint="eastAsia"/>
          <w:color w:val="000000"/>
          <w:kern w:val="0"/>
          <w:sz w:val="32"/>
          <w:szCs w:val="32"/>
        </w:rPr>
        <w:t>六、年初结转和结余：指以前年度尚未完成、结转到本年按有关规定继续使用的资金。</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 xml:space="preserve">七、结余分配：指事业单位按规定提取的职工福利基金、事业基金和缴纳的所得税，以及建设单位按规定应交回的基本建设竣工项目结余资金。 </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八、年末结转和结余：指本年度或以前年度预算安排、因客观条件发生变化无法按原计划实施，需延迟到以后年度</w:t>
      </w:r>
      <w:r w:rsidRPr="00BF3D5B">
        <w:rPr>
          <w:rFonts w:ascii="宋体" w:eastAsia="宋体" w:hAnsi="宋体" w:cs="仿宋" w:hint="eastAsia"/>
          <w:sz w:val="32"/>
          <w:szCs w:val="32"/>
        </w:rPr>
        <w:lastRenderedPageBreak/>
        <w:t xml:space="preserve">按有关规定继续使用的资金。 </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 xml:space="preserve">九、基本支出：指为保障机构正常运转、完成日常工作任务而发生的人员支出和公用支出。 </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 xml:space="preserve">十、项目支出：指在基本支出之外为完成特定行政任务和事业发展目标所发生的支出。 </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 xml:space="preserve">十一、经营支出：指事业单位在专业业务活动及其辅助活动之外开展非独立核算经营活动发生的支出。 </w:t>
      </w:r>
    </w:p>
    <w:p w:rsidR="00BE459A" w:rsidRPr="00BF3D5B" w:rsidRDefault="00685776">
      <w:pPr>
        <w:pStyle w:val="Default"/>
        <w:spacing w:line="600" w:lineRule="exact"/>
        <w:ind w:firstLine="640"/>
        <w:rPr>
          <w:rFonts w:ascii="宋体" w:eastAsia="宋体" w:hAnsi="宋体" w:cs="仿宋"/>
          <w:sz w:val="32"/>
          <w:szCs w:val="32"/>
        </w:rPr>
      </w:pPr>
      <w:r w:rsidRPr="00BF3D5B">
        <w:rPr>
          <w:rFonts w:ascii="宋体" w:eastAsia="宋体" w:hAnsi="宋体" w:cs="仿宋" w:hint="eastAsia"/>
          <w:sz w:val="32"/>
          <w:szCs w:val="32"/>
        </w:rPr>
        <w:t>十二、</w:t>
      </w:r>
      <w:r w:rsidRPr="00BF3D5B">
        <w:rPr>
          <w:rFonts w:ascii="宋体" w:eastAsia="宋体" w:hAnsi="宋体" w:cs="仿宋"/>
          <w:sz w:val="32"/>
          <w:szCs w:val="32"/>
        </w:rPr>
        <w:t>“</w:t>
      </w:r>
      <w:r w:rsidRPr="00BF3D5B">
        <w:rPr>
          <w:rFonts w:ascii="宋体" w:eastAsia="宋体" w:hAnsi="宋体" w:cs="仿宋" w:hint="eastAsia"/>
          <w:sz w:val="32"/>
          <w:szCs w:val="32"/>
        </w:rPr>
        <w:t>三公</w:t>
      </w:r>
      <w:r w:rsidRPr="00BF3D5B">
        <w:rPr>
          <w:rFonts w:ascii="宋体" w:eastAsia="宋体" w:hAnsi="宋体" w:cs="仿宋"/>
          <w:sz w:val="32"/>
          <w:szCs w:val="32"/>
        </w:rPr>
        <w:t>”</w:t>
      </w:r>
      <w:r w:rsidRPr="00BF3D5B">
        <w:rPr>
          <w:rFonts w:ascii="宋体" w:eastAsia="宋体" w:hAnsi="宋体" w:cs="仿宋" w:hint="eastAsia"/>
          <w:sz w:val="32"/>
          <w:szCs w:val="32"/>
        </w:rPr>
        <w:t>经费：纳入省级财政预决算管理的</w:t>
      </w:r>
      <w:r w:rsidRPr="00BF3D5B">
        <w:rPr>
          <w:rFonts w:ascii="宋体" w:eastAsia="宋体" w:hAnsi="宋体" w:cs="仿宋"/>
          <w:sz w:val="32"/>
          <w:szCs w:val="32"/>
        </w:rPr>
        <w:t>“</w:t>
      </w:r>
      <w:r w:rsidRPr="00BF3D5B">
        <w:rPr>
          <w:rFonts w:ascii="宋体" w:eastAsia="宋体" w:hAnsi="宋体" w:cs="仿宋" w:hint="eastAsia"/>
          <w:sz w:val="32"/>
          <w:szCs w:val="32"/>
        </w:rPr>
        <w:t>三公</w:t>
      </w:r>
      <w:r w:rsidRPr="00BF3D5B">
        <w:rPr>
          <w:rFonts w:ascii="宋体" w:eastAsia="宋体" w:hAnsi="宋体" w:cs="仿宋"/>
          <w:sz w:val="32"/>
          <w:szCs w:val="32"/>
        </w:rPr>
        <w:t>”</w:t>
      </w:r>
      <w:r w:rsidRPr="00BF3D5B">
        <w:rPr>
          <w:rFonts w:ascii="宋体" w:eastAsia="宋体" w:hAnsi="宋体" w:cs="仿宋" w:hint="eastAsia"/>
          <w:sz w:val="32"/>
          <w:szCs w:val="32"/>
        </w:rPr>
        <w:t xml:space="preserve">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E459A" w:rsidRPr="00BF3D5B" w:rsidRDefault="00685776">
      <w:pPr>
        <w:ind w:firstLineChars="200" w:firstLine="640"/>
        <w:jc w:val="left"/>
        <w:rPr>
          <w:rFonts w:ascii="宋体" w:eastAsia="宋体" w:hAnsi="宋体"/>
          <w:sz w:val="32"/>
          <w:szCs w:val="32"/>
        </w:rPr>
      </w:pPr>
      <w:r w:rsidRPr="00BF3D5B">
        <w:rPr>
          <w:rFonts w:ascii="宋体" w:eastAsia="宋体" w:hAnsi="宋体" w:cs="仿宋" w:hint="eastAsia"/>
          <w:color w:val="000000"/>
          <w:kern w:val="0"/>
          <w:sz w:val="32"/>
          <w:szCs w:val="32"/>
        </w:rPr>
        <w:t>十三、机关运行经费：为保障行政单位（含参照公务员法管理的事业单位）运行用于购买货物和服务的各项资金，包括办公及印刷费、邮电费、差旅费、会议</w:t>
      </w:r>
      <w:r w:rsidRPr="00BF3D5B">
        <w:rPr>
          <w:rFonts w:ascii="宋体" w:eastAsia="宋体" w:hAnsi="宋体" w:hint="eastAsia"/>
          <w:sz w:val="32"/>
          <w:szCs w:val="32"/>
        </w:rPr>
        <w:t>费、福利费、日常维修费、专用材料及一般设备购置费、办公用房水电费、办公用房取暖费、办公用房物业管理费、公务用车运行维护费以及其他费用。</w:t>
      </w:r>
    </w:p>
    <w:sectPr w:rsidR="00BE459A" w:rsidRPr="00BF3D5B" w:rsidSect="00BE459A">
      <w:footerReference w:type="default" r:id="rId9"/>
      <w:pgSz w:w="11906" w:h="16838"/>
      <w:pgMar w:top="1702"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62" w:rsidRDefault="00A57962" w:rsidP="00BE459A">
      <w:pPr>
        <w:spacing w:line="240" w:lineRule="auto"/>
      </w:pPr>
      <w:r>
        <w:separator/>
      </w:r>
    </w:p>
  </w:endnote>
  <w:endnote w:type="continuationSeparator" w:id="1">
    <w:p w:rsidR="00A57962" w:rsidRDefault="00A57962" w:rsidP="00BE45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197"/>
      <w:docPartObj>
        <w:docPartGallery w:val="AutoText"/>
      </w:docPartObj>
    </w:sdtPr>
    <w:sdtContent>
      <w:p w:rsidR="00F13EB8" w:rsidRDefault="00F13EB8">
        <w:pPr>
          <w:pStyle w:val="a4"/>
          <w:jc w:val="center"/>
        </w:pPr>
        <w:fldSimple w:instr="PAGE   \* MERGEFORMAT">
          <w:r w:rsidR="00AF6CDD" w:rsidRPr="00AF6CDD">
            <w:rPr>
              <w:noProof/>
              <w:lang w:val="zh-CN"/>
            </w:rPr>
            <w:t>15</w:t>
          </w:r>
        </w:fldSimple>
      </w:p>
    </w:sdtContent>
  </w:sdt>
  <w:p w:rsidR="00F13EB8" w:rsidRDefault="00F13E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62" w:rsidRDefault="00A57962" w:rsidP="00BE459A">
      <w:pPr>
        <w:spacing w:line="240" w:lineRule="auto"/>
      </w:pPr>
      <w:r>
        <w:separator/>
      </w:r>
    </w:p>
  </w:footnote>
  <w:footnote w:type="continuationSeparator" w:id="1">
    <w:p w:rsidR="00A57962" w:rsidRDefault="00A57962" w:rsidP="00BE45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BA8"/>
    <w:multiLevelType w:val="multilevel"/>
    <w:tmpl w:val="6BF56B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9A9"/>
    <w:rsid w:val="0002351C"/>
    <w:rsid w:val="000338D2"/>
    <w:rsid w:val="0003660E"/>
    <w:rsid w:val="00051C06"/>
    <w:rsid w:val="000570E5"/>
    <w:rsid w:val="0007452D"/>
    <w:rsid w:val="000761C0"/>
    <w:rsid w:val="00086558"/>
    <w:rsid w:val="000B5B68"/>
    <w:rsid w:val="000D4AEA"/>
    <w:rsid w:val="000E604B"/>
    <w:rsid w:val="000F1138"/>
    <w:rsid w:val="000F302D"/>
    <w:rsid w:val="00103112"/>
    <w:rsid w:val="0010732F"/>
    <w:rsid w:val="0012746F"/>
    <w:rsid w:val="00146A9D"/>
    <w:rsid w:val="00147915"/>
    <w:rsid w:val="001618A9"/>
    <w:rsid w:val="001731FE"/>
    <w:rsid w:val="00184CC0"/>
    <w:rsid w:val="001902C5"/>
    <w:rsid w:val="00193F98"/>
    <w:rsid w:val="001A0FC3"/>
    <w:rsid w:val="001B2017"/>
    <w:rsid w:val="001C0FCB"/>
    <w:rsid w:val="001C2C68"/>
    <w:rsid w:val="001E09A7"/>
    <w:rsid w:val="002078B6"/>
    <w:rsid w:val="00215A7F"/>
    <w:rsid w:val="00223DEF"/>
    <w:rsid w:val="00237060"/>
    <w:rsid w:val="002370D2"/>
    <w:rsid w:val="002378AD"/>
    <w:rsid w:val="00243AAF"/>
    <w:rsid w:val="0027318D"/>
    <w:rsid w:val="00295D62"/>
    <w:rsid w:val="002B7D11"/>
    <w:rsid w:val="002C0C4A"/>
    <w:rsid w:val="002C5233"/>
    <w:rsid w:val="002C6AB2"/>
    <w:rsid w:val="002E6FD2"/>
    <w:rsid w:val="002F0015"/>
    <w:rsid w:val="00305BA2"/>
    <w:rsid w:val="00306AAB"/>
    <w:rsid w:val="00311575"/>
    <w:rsid w:val="00325F83"/>
    <w:rsid w:val="00340EF1"/>
    <w:rsid w:val="003467FF"/>
    <w:rsid w:val="003750D6"/>
    <w:rsid w:val="00377FF0"/>
    <w:rsid w:val="003B3C39"/>
    <w:rsid w:val="003C28CE"/>
    <w:rsid w:val="003C6215"/>
    <w:rsid w:val="003F0BE7"/>
    <w:rsid w:val="003F76FA"/>
    <w:rsid w:val="004052CC"/>
    <w:rsid w:val="0040784D"/>
    <w:rsid w:val="004109D8"/>
    <w:rsid w:val="004803AB"/>
    <w:rsid w:val="004E2282"/>
    <w:rsid w:val="004E52AD"/>
    <w:rsid w:val="004E642C"/>
    <w:rsid w:val="004F1FFD"/>
    <w:rsid w:val="004F60FA"/>
    <w:rsid w:val="005103AE"/>
    <w:rsid w:val="00510DE9"/>
    <w:rsid w:val="00530303"/>
    <w:rsid w:val="00534882"/>
    <w:rsid w:val="00540990"/>
    <w:rsid w:val="0055025D"/>
    <w:rsid w:val="00551698"/>
    <w:rsid w:val="00553916"/>
    <w:rsid w:val="00560AD4"/>
    <w:rsid w:val="005636F9"/>
    <w:rsid w:val="00563B7A"/>
    <w:rsid w:val="00564F3B"/>
    <w:rsid w:val="0057729B"/>
    <w:rsid w:val="00583288"/>
    <w:rsid w:val="00590717"/>
    <w:rsid w:val="0059397C"/>
    <w:rsid w:val="005965FB"/>
    <w:rsid w:val="005C4F6D"/>
    <w:rsid w:val="005C7CE0"/>
    <w:rsid w:val="005D7E97"/>
    <w:rsid w:val="005E26BA"/>
    <w:rsid w:val="00624DC9"/>
    <w:rsid w:val="00630C6B"/>
    <w:rsid w:val="00631E2E"/>
    <w:rsid w:val="006344C4"/>
    <w:rsid w:val="0064397E"/>
    <w:rsid w:val="00644184"/>
    <w:rsid w:val="00646DB4"/>
    <w:rsid w:val="00647A27"/>
    <w:rsid w:val="00656552"/>
    <w:rsid w:val="006608F4"/>
    <w:rsid w:val="006615AC"/>
    <w:rsid w:val="006739C4"/>
    <w:rsid w:val="00685776"/>
    <w:rsid w:val="00696EFF"/>
    <w:rsid w:val="006A3BD6"/>
    <w:rsid w:val="006D1AEC"/>
    <w:rsid w:val="006D6AF4"/>
    <w:rsid w:val="006E094F"/>
    <w:rsid w:val="00726B0D"/>
    <w:rsid w:val="00726ED6"/>
    <w:rsid w:val="007310D0"/>
    <w:rsid w:val="00734771"/>
    <w:rsid w:val="00776C80"/>
    <w:rsid w:val="007813AF"/>
    <w:rsid w:val="00784371"/>
    <w:rsid w:val="0079473D"/>
    <w:rsid w:val="007A599F"/>
    <w:rsid w:val="007B05ED"/>
    <w:rsid w:val="007B0B86"/>
    <w:rsid w:val="007B6D34"/>
    <w:rsid w:val="007F1BFC"/>
    <w:rsid w:val="00812434"/>
    <w:rsid w:val="008128EC"/>
    <w:rsid w:val="00830952"/>
    <w:rsid w:val="008312B6"/>
    <w:rsid w:val="00832783"/>
    <w:rsid w:val="00834D28"/>
    <w:rsid w:val="00850E41"/>
    <w:rsid w:val="008570CD"/>
    <w:rsid w:val="00857B1A"/>
    <w:rsid w:val="00860E9C"/>
    <w:rsid w:val="00883CFD"/>
    <w:rsid w:val="0089210B"/>
    <w:rsid w:val="008965F1"/>
    <w:rsid w:val="008C2D16"/>
    <w:rsid w:val="008D6DB5"/>
    <w:rsid w:val="008E35F8"/>
    <w:rsid w:val="008E7D6E"/>
    <w:rsid w:val="009132B2"/>
    <w:rsid w:val="009326C5"/>
    <w:rsid w:val="009C13D5"/>
    <w:rsid w:val="009C5D25"/>
    <w:rsid w:val="009D5B26"/>
    <w:rsid w:val="009E6819"/>
    <w:rsid w:val="009F26D4"/>
    <w:rsid w:val="00A54CB8"/>
    <w:rsid w:val="00A57962"/>
    <w:rsid w:val="00A76748"/>
    <w:rsid w:val="00A772FA"/>
    <w:rsid w:val="00A80946"/>
    <w:rsid w:val="00A94C9C"/>
    <w:rsid w:val="00AA51A1"/>
    <w:rsid w:val="00AC4A90"/>
    <w:rsid w:val="00AF2C62"/>
    <w:rsid w:val="00AF47E3"/>
    <w:rsid w:val="00AF6CDD"/>
    <w:rsid w:val="00B02D68"/>
    <w:rsid w:val="00B02F45"/>
    <w:rsid w:val="00B136F2"/>
    <w:rsid w:val="00B14BD3"/>
    <w:rsid w:val="00B26A00"/>
    <w:rsid w:val="00B409A9"/>
    <w:rsid w:val="00B85DF2"/>
    <w:rsid w:val="00B949B5"/>
    <w:rsid w:val="00BA36B0"/>
    <w:rsid w:val="00BB0B7E"/>
    <w:rsid w:val="00BB547D"/>
    <w:rsid w:val="00BD45E7"/>
    <w:rsid w:val="00BE21C6"/>
    <w:rsid w:val="00BE459A"/>
    <w:rsid w:val="00BF092D"/>
    <w:rsid w:val="00BF2ABA"/>
    <w:rsid w:val="00BF3D5B"/>
    <w:rsid w:val="00C122CC"/>
    <w:rsid w:val="00C43427"/>
    <w:rsid w:val="00C52ABC"/>
    <w:rsid w:val="00C64EC4"/>
    <w:rsid w:val="00C82ECE"/>
    <w:rsid w:val="00C84018"/>
    <w:rsid w:val="00C854F5"/>
    <w:rsid w:val="00CC5FA3"/>
    <w:rsid w:val="00CC6497"/>
    <w:rsid w:val="00CD26E1"/>
    <w:rsid w:val="00CD35BB"/>
    <w:rsid w:val="00CD49AD"/>
    <w:rsid w:val="00D0143C"/>
    <w:rsid w:val="00D121ED"/>
    <w:rsid w:val="00D16AA1"/>
    <w:rsid w:val="00D502CB"/>
    <w:rsid w:val="00D52F5C"/>
    <w:rsid w:val="00D55833"/>
    <w:rsid w:val="00D71F17"/>
    <w:rsid w:val="00D74882"/>
    <w:rsid w:val="00D857E0"/>
    <w:rsid w:val="00D87483"/>
    <w:rsid w:val="00DB24B4"/>
    <w:rsid w:val="00DC7AD1"/>
    <w:rsid w:val="00DE2320"/>
    <w:rsid w:val="00DF30D5"/>
    <w:rsid w:val="00E01C8C"/>
    <w:rsid w:val="00E104EE"/>
    <w:rsid w:val="00E1068D"/>
    <w:rsid w:val="00E17F03"/>
    <w:rsid w:val="00E2040F"/>
    <w:rsid w:val="00E47C61"/>
    <w:rsid w:val="00E61B46"/>
    <w:rsid w:val="00E70C9D"/>
    <w:rsid w:val="00E933DB"/>
    <w:rsid w:val="00E97519"/>
    <w:rsid w:val="00EA50C7"/>
    <w:rsid w:val="00EC58C0"/>
    <w:rsid w:val="00ED3363"/>
    <w:rsid w:val="00ED76F4"/>
    <w:rsid w:val="00EE5E11"/>
    <w:rsid w:val="00EF1A66"/>
    <w:rsid w:val="00F01815"/>
    <w:rsid w:val="00F13709"/>
    <w:rsid w:val="00F13EB8"/>
    <w:rsid w:val="00F26985"/>
    <w:rsid w:val="00F66AC9"/>
    <w:rsid w:val="00F74311"/>
    <w:rsid w:val="00F848BE"/>
    <w:rsid w:val="00FB4399"/>
    <w:rsid w:val="00FB540A"/>
    <w:rsid w:val="00FB707A"/>
    <w:rsid w:val="00FC7188"/>
    <w:rsid w:val="7C303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9A"/>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59A"/>
    <w:pPr>
      <w:spacing w:line="240" w:lineRule="auto"/>
    </w:pPr>
    <w:rPr>
      <w:sz w:val="18"/>
      <w:szCs w:val="18"/>
    </w:rPr>
  </w:style>
  <w:style w:type="paragraph" w:styleId="a4">
    <w:name w:val="footer"/>
    <w:basedOn w:val="a"/>
    <w:link w:val="Char0"/>
    <w:uiPriority w:val="99"/>
    <w:unhideWhenUsed/>
    <w:rsid w:val="00BE459A"/>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rsid w:val="00BE459A"/>
    <w:pPr>
      <w:pBdr>
        <w:bottom w:val="single" w:sz="6" w:space="1" w:color="auto"/>
      </w:pBdr>
      <w:tabs>
        <w:tab w:val="center" w:pos="4153"/>
        <w:tab w:val="right" w:pos="8306"/>
      </w:tabs>
      <w:snapToGrid w:val="0"/>
      <w:spacing w:line="240" w:lineRule="auto"/>
      <w:jc w:val="center"/>
    </w:pPr>
    <w:rPr>
      <w:sz w:val="18"/>
      <w:szCs w:val="18"/>
    </w:rPr>
  </w:style>
  <w:style w:type="paragraph" w:customStyle="1" w:styleId="Default">
    <w:name w:val="Default"/>
    <w:rsid w:val="00BE459A"/>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BE459A"/>
    <w:pPr>
      <w:ind w:firstLineChars="200" w:firstLine="420"/>
    </w:pPr>
  </w:style>
  <w:style w:type="character" w:customStyle="1" w:styleId="Char">
    <w:name w:val="批注框文本 Char"/>
    <w:basedOn w:val="a0"/>
    <w:link w:val="a3"/>
    <w:uiPriority w:val="99"/>
    <w:semiHidden/>
    <w:rsid w:val="00BE459A"/>
    <w:rPr>
      <w:sz w:val="18"/>
      <w:szCs w:val="18"/>
    </w:rPr>
  </w:style>
  <w:style w:type="character" w:customStyle="1" w:styleId="Char1">
    <w:name w:val="页眉 Char"/>
    <w:basedOn w:val="a0"/>
    <w:link w:val="a5"/>
    <w:uiPriority w:val="99"/>
    <w:rsid w:val="00BE459A"/>
    <w:rPr>
      <w:sz w:val="18"/>
      <w:szCs w:val="18"/>
    </w:rPr>
  </w:style>
  <w:style w:type="character" w:customStyle="1" w:styleId="Char0">
    <w:name w:val="页脚 Char"/>
    <w:basedOn w:val="a0"/>
    <w:link w:val="a4"/>
    <w:uiPriority w:val="99"/>
    <w:rsid w:val="00BE459A"/>
    <w:rPr>
      <w:sz w:val="18"/>
      <w:szCs w:val="18"/>
    </w:rPr>
  </w:style>
  <w:style w:type="paragraph" w:styleId="a7">
    <w:name w:val="No Spacing"/>
    <w:link w:val="Char2"/>
    <w:uiPriority w:val="1"/>
    <w:qFormat/>
    <w:rsid w:val="00BE459A"/>
    <w:rPr>
      <w:sz w:val="22"/>
      <w:szCs w:val="22"/>
    </w:rPr>
  </w:style>
  <w:style w:type="character" w:customStyle="1" w:styleId="Char2">
    <w:name w:val="无间隔 Char"/>
    <w:basedOn w:val="a0"/>
    <w:link w:val="a7"/>
    <w:uiPriority w:val="1"/>
    <w:rsid w:val="00BE459A"/>
    <w:rPr>
      <w:kern w:val="0"/>
      <w:sz w:val="22"/>
    </w:rPr>
  </w:style>
  <w:style w:type="paragraph" w:styleId="a8">
    <w:name w:val="Normal (Web)"/>
    <w:basedOn w:val="a"/>
    <w:semiHidden/>
    <w:unhideWhenUsed/>
    <w:rsid w:val="00305BA2"/>
    <w:pPr>
      <w:widowControl/>
      <w:spacing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665971">
      <w:bodyDiv w:val="1"/>
      <w:marLeft w:val="0"/>
      <w:marRight w:val="0"/>
      <w:marTop w:val="0"/>
      <w:marBottom w:val="0"/>
      <w:divBdr>
        <w:top w:val="none" w:sz="0" w:space="0" w:color="auto"/>
        <w:left w:val="none" w:sz="0" w:space="0" w:color="auto"/>
        <w:bottom w:val="none" w:sz="0" w:space="0" w:color="auto"/>
        <w:right w:val="none" w:sz="0" w:space="0" w:color="auto"/>
      </w:divBdr>
    </w:div>
    <w:div w:id="269052027">
      <w:bodyDiv w:val="1"/>
      <w:marLeft w:val="0"/>
      <w:marRight w:val="0"/>
      <w:marTop w:val="0"/>
      <w:marBottom w:val="0"/>
      <w:divBdr>
        <w:top w:val="none" w:sz="0" w:space="0" w:color="auto"/>
        <w:left w:val="none" w:sz="0" w:space="0" w:color="auto"/>
        <w:bottom w:val="none" w:sz="0" w:space="0" w:color="auto"/>
        <w:right w:val="none" w:sz="0" w:space="0" w:color="auto"/>
      </w:divBdr>
    </w:div>
    <w:div w:id="616642084">
      <w:bodyDiv w:val="1"/>
      <w:marLeft w:val="0"/>
      <w:marRight w:val="0"/>
      <w:marTop w:val="0"/>
      <w:marBottom w:val="0"/>
      <w:divBdr>
        <w:top w:val="none" w:sz="0" w:space="0" w:color="auto"/>
        <w:left w:val="none" w:sz="0" w:space="0" w:color="auto"/>
        <w:bottom w:val="none" w:sz="0" w:space="0" w:color="auto"/>
        <w:right w:val="none" w:sz="0" w:space="0" w:color="auto"/>
      </w:divBdr>
    </w:div>
    <w:div w:id="1206334737">
      <w:bodyDiv w:val="1"/>
      <w:marLeft w:val="0"/>
      <w:marRight w:val="0"/>
      <w:marTop w:val="0"/>
      <w:marBottom w:val="0"/>
      <w:divBdr>
        <w:top w:val="none" w:sz="0" w:space="0" w:color="auto"/>
        <w:left w:val="none" w:sz="0" w:space="0" w:color="auto"/>
        <w:bottom w:val="none" w:sz="0" w:space="0" w:color="auto"/>
        <w:right w:val="none" w:sz="0" w:space="0" w:color="auto"/>
      </w:divBdr>
    </w:div>
    <w:div w:id="1572304806">
      <w:bodyDiv w:val="1"/>
      <w:marLeft w:val="0"/>
      <w:marRight w:val="0"/>
      <w:marTop w:val="0"/>
      <w:marBottom w:val="0"/>
      <w:divBdr>
        <w:top w:val="none" w:sz="0" w:space="0" w:color="auto"/>
        <w:left w:val="none" w:sz="0" w:space="0" w:color="auto"/>
        <w:bottom w:val="none" w:sz="0" w:space="0" w:color="auto"/>
        <w:right w:val="none" w:sz="0" w:space="0" w:color="auto"/>
      </w:divBdr>
    </w:div>
    <w:div w:id="1725180876">
      <w:bodyDiv w:val="1"/>
      <w:marLeft w:val="0"/>
      <w:marRight w:val="0"/>
      <w:marTop w:val="0"/>
      <w:marBottom w:val="0"/>
      <w:divBdr>
        <w:top w:val="none" w:sz="0" w:space="0" w:color="auto"/>
        <w:left w:val="none" w:sz="0" w:space="0" w:color="auto"/>
        <w:bottom w:val="none" w:sz="0" w:space="0" w:color="auto"/>
        <w:right w:val="none" w:sz="0" w:space="0" w:color="auto"/>
      </w:divBdr>
    </w:div>
    <w:div w:id="1860048949">
      <w:bodyDiv w:val="1"/>
      <w:marLeft w:val="0"/>
      <w:marRight w:val="0"/>
      <w:marTop w:val="0"/>
      <w:marBottom w:val="0"/>
      <w:divBdr>
        <w:top w:val="none" w:sz="0" w:space="0" w:color="auto"/>
        <w:left w:val="none" w:sz="0" w:space="0" w:color="auto"/>
        <w:bottom w:val="none" w:sz="0" w:space="0" w:color="auto"/>
        <w:right w:val="none" w:sz="0" w:space="0" w:color="auto"/>
      </w:divBdr>
    </w:div>
    <w:div w:id="1943955911">
      <w:bodyDiv w:val="1"/>
      <w:marLeft w:val="0"/>
      <w:marRight w:val="0"/>
      <w:marTop w:val="0"/>
      <w:marBottom w:val="0"/>
      <w:divBdr>
        <w:top w:val="none" w:sz="0" w:space="0" w:color="auto"/>
        <w:left w:val="none" w:sz="0" w:space="0" w:color="auto"/>
        <w:bottom w:val="none" w:sz="0" w:space="0" w:color="auto"/>
        <w:right w:val="none" w:sz="0" w:space="0" w:color="auto"/>
      </w:divBdr>
    </w:div>
    <w:div w:id="204297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2A8DA1-92CF-4EEA-BE6F-63FB361784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28</Pages>
  <Words>2469</Words>
  <Characters>14074</Characters>
  <Application>Microsoft Office Word</Application>
  <DocSecurity>0</DocSecurity>
  <Lines>117</Lines>
  <Paragraphs>33</Paragraphs>
  <ScaleCrop>false</ScaleCrop>
  <Company>dell</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刘菁</dc:creator>
  <cp:lastModifiedBy>Hewlett-Packard Company</cp:lastModifiedBy>
  <cp:revision>152</cp:revision>
  <cp:lastPrinted>2020-07-28T07:53:00Z</cp:lastPrinted>
  <dcterms:created xsi:type="dcterms:W3CDTF">2019-06-28T01:47:00Z</dcterms:created>
  <dcterms:modified xsi:type="dcterms:W3CDTF">2020-09-08T03:06:00Z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